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B16CD" w14:textId="484A2FAE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41812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41812">
        <w:rPr>
          <w:rFonts w:ascii="Arial" w:eastAsia="Times New Roman" w:hAnsi="Arial"/>
          <w:b/>
          <w:sz w:val="24"/>
          <w:szCs w:val="24"/>
        </w:rPr>
        <w:t xml:space="preserve">WG2 Meeting </w:t>
      </w:r>
      <w:r w:rsidR="007D58B0" w:rsidRPr="00341812">
        <w:rPr>
          <w:rFonts w:ascii="Arial" w:eastAsia="Times New Roman" w:hAnsi="Arial"/>
          <w:b/>
          <w:sz w:val="24"/>
          <w:szCs w:val="24"/>
        </w:rPr>
        <w:t>#10</w:t>
      </w:r>
      <w:r w:rsidR="00D973E5">
        <w:rPr>
          <w:rFonts w:ascii="Arial" w:eastAsia="Times New Roman" w:hAnsi="Arial"/>
          <w:b/>
          <w:sz w:val="24"/>
          <w:szCs w:val="24"/>
        </w:rPr>
        <w:t>8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  <w:t>R2-</w:t>
      </w:r>
      <w:r w:rsidR="00E00D8B" w:rsidRPr="00341812">
        <w:rPr>
          <w:rFonts w:ascii="Arial" w:eastAsia="Times New Roman" w:hAnsi="Arial"/>
          <w:b/>
          <w:bCs/>
          <w:sz w:val="24"/>
          <w:szCs w:val="24"/>
        </w:rPr>
        <w:t>1</w:t>
      </w:r>
      <w:r w:rsidR="00DE6E6D" w:rsidRPr="00341812">
        <w:rPr>
          <w:rFonts w:ascii="Arial" w:eastAsia="Times New Roman" w:hAnsi="Arial"/>
          <w:b/>
          <w:bCs/>
          <w:sz w:val="24"/>
          <w:szCs w:val="24"/>
        </w:rPr>
        <w:t>9</w:t>
      </w:r>
      <w:r w:rsidR="00BA7A3F">
        <w:rPr>
          <w:rFonts w:ascii="Arial" w:eastAsia="Times New Roman" w:hAnsi="Arial"/>
          <w:b/>
          <w:bCs/>
          <w:sz w:val="24"/>
          <w:szCs w:val="24"/>
        </w:rPr>
        <w:t>1</w:t>
      </w:r>
      <w:r w:rsidR="00C20CC3">
        <w:rPr>
          <w:rFonts w:ascii="Arial" w:eastAsia="Times New Roman" w:hAnsi="Arial"/>
          <w:b/>
          <w:bCs/>
          <w:sz w:val="24"/>
          <w:szCs w:val="24"/>
        </w:rPr>
        <w:t>6178</w:t>
      </w:r>
    </w:p>
    <w:p w14:paraId="4A068B11" w14:textId="4ECDD06D" w:rsidR="006D3016" w:rsidRPr="00341812" w:rsidRDefault="00D973E5" w:rsidP="006D301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bookmarkStart w:id="1" w:name="_Hlk4683017"/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C20CC3">
        <w:rPr>
          <w:rFonts w:ascii="Arial" w:eastAsia="MS Mincho" w:hAnsi="Arial"/>
          <w:b/>
          <w:sz w:val="24"/>
          <w:szCs w:val="24"/>
          <w:lang w:eastAsia="x-none"/>
        </w:rPr>
        <w:t>USA</w:t>
      </w:r>
      <w:bookmarkStart w:id="2" w:name="_GoBack"/>
      <w:bookmarkEnd w:id="2"/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 w:rsidR="00B00DFE">
        <w:rPr>
          <w:rFonts w:ascii="Arial" w:eastAsia="MS Mincho" w:hAnsi="Arial"/>
          <w:b/>
          <w:sz w:val="24"/>
          <w:szCs w:val="24"/>
          <w:lang w:eastAsia="x-none"/>
        </w:rPr>
        <w:t>1</w:t>
      </w:r>
      <w:r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-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B375C1" w:rsidRPr="00B375C1">
        <w:rPr>
          <w:rFonts w:ascii="Arial" w:eastAsia="MS Mincho" w:hAnsi="Arial"/>
          <w:b/>
          <w:sz w:val="24"/>
          <w:szCs w:val="24"/>
          <w:vertAlign w:val="superscript"/>
          <w:lang w:eastAsia="x-none"/>
        </w:rPr>
        <w:t>th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67698A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B375C1" w:rsidRPr="00C4654D">
        <w:rPr>
          <w:rFonts w:ascii="Arial" w:eastAsia="MS Mincho" w:hAnsi="Arial"/>
          <w:b/>
          <w:sz w:val="24"/>
          <w:szCs w:val="24"/>
          <w:lang w:eastAsia="x-none"/>
        </w:rPr>
        <w:t>2019</w:t>
      </w:r>
      <w:bookmarkEnd w:id="1"/>
      <w:r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91700D" w:rsidRPr="00341812">
        <w:rPr>
          <w:rFonts w:ascii="Arial" w:hAnsi="Arial"/>
          <w:b/>
          <w:sz w:val="24"/>
          <w:szCs w:val="24"/>
        </w:rPr>
        <w:tab/>
      </w:r>
    </w:p>
    <w:p w14:paraId="7811E7C9" w14:textId="77777777" w:rsidR="006D3016" w:rsidRPr="00341812" w:rsidRDefault="006D3016" w:rsidP="006D3016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61F5F757" w14:textId="7E50BC45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 w:rsidR="0047661C">
        <w:rPr>
          <w:rFonts w:ascii="Arial" w:eastAsia="MS Mincho" w:hAnsi="Arial" w:cs="Arial"/>
          <w:b/>
          <w:bCs/>
          <w:sz w:val="24"/>
        </w:rPr>
        <w:t>6</w:t>
      </w:r>
      <w:r w:rsidR="00DE6E6D" w:rsidRPr="00341812">
        <w:rPr>
          <w:rFonts w:ascii="Arial" w:eastAsia="MS Mincho" w:hAnsi="Arial" w:cs="Arial"/>
          <w:b/>
          <w:bCs/>
          <w:sz w:val="24"/>
        </w:rPr>
        <w:t>.11.</w:t>
      </w:r>
      <w:r w:rsidR="00CB3F78">
        <w:rPr>
          <w:rFonts w:ascii="Arial" w:eastAsia="MS Mincho" w:hAnsi="Arial" w:cs="Arial"/>
          <w:b/>
          <w:bCs/>
          <w:sz w:val="24"/>
        </w:rPr>
        <w:t>3</w:t>
      </w:r>
    </w:p>
    <w:p w14:paraId="341E9F0C" w14:textId="2001D70A" w:rsidR="00E30B2C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Qualcomm</w:t>
      </w:r>
      <w:r w:rsidR="00501D61" w:rsidRPr="00341812">
        <w:rPr>
          <w:rFonts w:ascii="Arial" w:eastAsia="Times New Roman" w:hAnsi="Arial" w:cs="Arial"/>
          <w:b/>
          <w:bCs/>
          <w:sz w:val="24"/>
          <w:lang w:eastAsia="en-US"/>
        </w:rPr>
        <w:t xml:space="preserve"> Inc</w:t>
      </w:r>
    </w:p>
    <w:p w14:paraId="15C84C0E" w14:textId="3191C810" w:rsidR="006D3016" w:rsidRPr="00341812" w:rsidRDefault="006D3016" w:rsidP="00E30B2C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="00902B9E">
        <w:rPr>
          <w:rFonts w:ascii="Arial" w:eastAsia="Times New Roman" w:hAnsi="Arial" w:cs="Arial"/>
          <w:b/>
          <w:bCs/>
          <w:sz w:val="24"/>
          <w:lang w:eastAsia="en-US"/>
        </w:rPr>
        <w:t xml:space="preserve">Remaining </w:t>
      </w:r>
      <w:r w:rsidR="001C14E1">
        <w:rPr>
          <w:rFonts w:ascii="Arial" w:eastAsia="Times New Roman" w:hAnsi="Arial" w:cs="Arial"/>
          <w:b/>
          <w:bCs/>
          <w:sz w:val="24"/>
          <w:lang w:eastAsia="en-US"/>
        </w:rPr>
        <w:t>issues</w:t>
      </w:r>
      <w:r w:rsidR="00902B9E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="001C14E1">
        <w:rPr>
          <w:rFonts w:ascii="Arial" w:eastAsia="Times New Roman" w:hAnsi="Arial" w:cs="Arial"/>
          <w:b/>
          <w:bCs/>
          <w:sz w:val="24"/>
          <w:lang w:eastAsia="en-US"/>
        </w:rPr>
        <w:t>on</w:t>
      </w:r>
      <w:r w:rsidR="00902B9E">
        <w:rPr>
          <w:rFonts w:ascii="Arial" w:eastAsia="Times New Roman" w:hAnsi="Arial" w:cs="Arial"/>
          <w:b/>
          <w:bCs/>
          <w:sz w:val="24"/>
          <w:lang w:eastAsia="en-US"/>
        </w:rPr>
        <w:t xml:space="preserve"> UE Assistance Information</w:t>
      </w:r>
    </w:p>
    <w:p w14:paraId="50E7E573" w14:textId="77777777" w:rsidR="006D3016" w:rsidRPr="00341812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3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3"/>
    </w:p>
    <w:p w14:paraId="6B5A42B8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3DACB8EB" w14:textId="77777777" w:rsidR="002E17A3" w:rsidRDefault="00575ACE" w:rsidP="003E7DBD">
      <w:pPr>
        <w:pStyle w:val="ListParagraph"/>
        <w:spacing w:before="240" w:afterLines="50" w:after="120"/>
        <w:ind w:leftChars="0" w:left="0" w:hanging="1"/>
        <w:rPr>
          <w:rFonts w:ascii="Times New Roman" w:eastAsia="SimSun" w:hAnsi="Times New Roman"/>
          <w:sz w:val="22"/>
          <w:szCs w:val="20"/>
          <w:lang w:val="en-US" w:eastAsia="zh-CN"/>
        </w:rPr>
      </w:pPr>
      <w:r>
        <w:rPr>
          <w:rFonts w:ascii="Times New Roman" w:eastAsia="SimSun" w:hAnsi="Times New Roman"/>
          <w:sz w:val="22"/>
          <w:szCs w:val="20"/>
          <w:lang w:val="en-US" w:eastAsia="zh-CN"/>
        </w:rPr>
        <w:t xml:space="preserve">In the RAN2#107bis, the following agreements regarding power saving related UE assistance </w:t>
      </w:r>
      <w:r w:rsidR="002E17A3">
        <w:rPr>
          <w:rFonts w:ascii="Times New Roman" w:eastAsia="SimSun" w:hAnsi="Times New Roman"/>
          <w:sz w:val="22"/>
          <w:szCs w:val="20"/>
          <w:lang w:val="en-US" w:eastAsia="zh-CN"/>
        </w:rPr>
        <w:t>were agreed:</w:t>
      </w:r>
    </w:p>
    <w:p w14:paraId="2A06398B" w14:textId="77777777" w:rsidR="002E17A3" w:rsidRPr="0031699B" w:rsidRDefault="002E17A3" w:rsidP="002E17A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</w:rPr>
      </w:pPr>
      <w:r w:rsidRPr="0031699B">
        <w:rPr>
          <w:b/>
        </w:rPr>
        <w:t>Agreements</w:t>
      </w:r>
    </w:p>
    <w:p w14:paraId="4BDA5FAA" w14:textId="77777777" w:rsidR="002E17A3" w:rsidRDefault="002E17A3" w:rsidP="002E17A3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 xml:space="preserve">UE </w:t>
      </w:r>
      <w:r w:rsidRPr="0031699B">
        <w:t xml:space="preserve">assistance of C-DRX configuration </w:t>
      </w:r>
      <w:r>
        <w:t>will not</w:t>
      </w:r>
      <w:r w:rsidRPr="0031699B">
        <w:t xml:space="preserve"> include UE’s preference for “DRX on duration” and “DRX start offset”.</w:t>
      </w:r>
    </w:p>
    <w:p w14:paraId="1394D241" w14:textId="77777777" w:rsidR="002E17A3" w:rsidRDefault="002E17A3" w:rsidP="002E17A3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>
        <w:t xml:space="preserve">FFS </w:t>
      </w:r>
      <w:r w:rsidRPr="008900D5">
        <w:t>how UE provides “UE’s preferred C-DRX configuration” information: option (1) UE provides its preference based on any value of the corresponding parameter range, or option (2) UE provides its preference based on pre-defined values or set of configurations that were previously conveyed to the UE by the network</w:t>
      </w:r>
    </w:p>
    <w:p w14:paraId="4F52C4C1" w14:textId="77777777" w:rsidR="002E17A3" w:rsidRPr="005F5441" w:rsidRDefault="002E17A3" w:rsidP="002E17A3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CA"/>
        </w:rPr>
      </w:pPr>
      <w:r>
        <w:t xml:space="preserve">Prohibit timer will be used as the general framework for UE assistance information and configured per UE assistance type. </w:t>
      </w:r>
    </w:p>
    <w:p w14:paraId="35530258" w14:textId="77777777" w:rsidR="002E17A3" w:rsidRPr="005F5441" w:rsidRDefault="002E17A3" w:rsidP="002E17A3">
      <w:pPr>
        <w:pStyle w:val="Doc-text2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lang w:val="en-CA"/>
        </w:rPr>
      </w:pPr>
      <w:r>
        <w:t xml:space="preserve">FFS </w:t>
      </w:r>
      <w:proofErr w:type="spellStart"/>
      <w:r w:rsidRPr="005F5441">
        <w:t>UEAssistanceInformation</w:t>
      </w:r>
      <w:proofErr w:type="spellEnd"/>
      <w:r w:rsidRPr="005F5441">
        <w:t xml:space="preserve"> message </w:t>
      </w:r>
      <w:r>
        <w:t>can be</w:t>
      </w:r>
      <w:r w:rsidRPr="005F5441">
        <w:t xml:space="preserve"> sent without including “UE’s preferred C-DRX configuration”</w:t>
      </w:r>
      <w:r>
        <w:t xml:space="preserve"> (i.e. if the UE doesn’t have a preference anymore)</w:t>
      </w:r>
    </w:p>
    <w:p w14:paraId="61B2C387" w14:textId="77777777" w:rsidR="00E21632" w:rsidRPr="005B60ED" w:rsidRDefault="00E21632" w:rsidP="00E216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5B60ED">
        <w:rPr>
          <w:b/>
        </w:rPr>
        <w:t>Agreements:</w:t>
      </w:r>
    </w:p>
    <w:p w14:paraId="2203FF37" w14:textId="77777777" w:rsidR="00E21632" w:rsidRDefault="00E21632" w:rsidP="00E21632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131">
        <w:t>The network should be able to distinguish from the received message whether it is for overheating or power saving purpose.</w:t>
      </w:r>
    </w:p>
    <w:p w14:paraId="0E62AD69" w14:textId="77777777" w:rsidR="00E21632" w:rsidRDefault="00E21632" w:rsidP="00E21632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131">
        <w:t xml:space="preserve">The maximum aggregated bandwidth DL/UL (FR1 and FR2) from Rel-15 </w:t>
      </w:r>
      <w:proofErr w:type="spellStart"/>
      <w:r w:rsidRPr="00A74131">
        <w:t>overheatingAssistance</w:t>
      </w:r>
      <w:proofErr w:type="spellEnd"/>
      <w:r w:rsidRPr="00A74131">
        <w:t xml:space="preserve"> I.E is re-used for power saving.</w:t>
      </w:r>
    </w:p>
    <w:p w14:paraId="7AA3531B" w14:textId="77777777" w:rsidR="00E21632" w:rsidRDefault="00E21632" w:rsidP="00E21632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131">
        <w:t xml:space="preserve">The total number of DL/UL SCells from Rel-15 </w:t>
      </w:r>
      <w:proofErr w:type="spellStart"/>
      <w:r w:rsidRPr="00A74131">
        <w:t>overheatingAssistance</w:t>
      </w:r>
      <w:proofErr w:type="spellEnd"/>
      <w:r w:rsidRPr="00A74131">
        <w:t xml:space="preserve"> I.E is re-used for power saving</w:t>
      </w:r>
    </w:p>
    <w:p w14:paraId="66B83B53" w14:textId="77777777" w:rsidR="00E21632" w:rsidRDefault="00E21632" w:rsidP="00E21632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131">
        <w:t xml:space="preserve">The maximum number of MIMO layers DL/UL (FR1 and FR2) from Rel-15 </w:t>
      </w:r>
      <w:proofErr w:type="spellStart"/>
      <w:r w:rsidRPr="00A74131">
        <w:t>overheatingAssistance</w:t>
      </w:r>
      <w:proofErr w:type="spellEnd"/>
      <w:r w:rsidRPr="00A74131">
        <w:t xml:space="preserve"> I.E is re-used for power saving.</w:t>
      </w:r>
    </w:p>
    <w:p w14:paraId="44C8DD8E" w14:textId="77777777" w:rsidR="00E21632" w:rsidRDefault="00E21632" w:rsidP="00E21632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60ED">
        <w:t xml:space="preserve">Introduce a new I.E. in </w:t>
      </w:r>
      <w:proofErr w:type="spellStart"/>
      <w:r w:rsidRPr="005B60ED">
        <w:t>UEAssistanceInformation</w:t>
      </w:r>
      <w:proofErr w:type="spellEnd"/>
      <w:r w:rsidRPr="005B60ED">
        <w:t xml:space="preserve"> message including the above selected fields from </w:t>
      </w:r>
      <w:proofErr w:type="spellStart"/>
      <w:r w:rsidRPr="005B60ED">
        <w:t>overheatingAssistance</w:t>
      </w:r>
      <w:proofErr w:type="spellEnd"/>
      <w:r w:rsidRPr="005B60ED">
        <w:t xml:space="preserve"> I.E.</w:t>
      </w:r>
    </w:p>
    <w:p w14:paraId="68E87AD5" w14:textId="77777777" w:rsidR="00E21632" w:rsidRPr="005B60ED" w:rsidRDefault="00E21632" w:rsidP="00E21632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B60ED">
        <w:t>The new type of UE assistance information in support of power saving has its own prohibit timer</w:t>
      </w:r>
    </w:p>
    <w:p w14:paraId="6C272D11" w14:textId="43629E7E" w:rsidR="00F37547" w:rsidRDefault="00E33ED8" w:rsidP="003E7DBD">
      <w:pPr>
        <w:pStyle w:val="ListParagraph"/>
        <w:spacing w:before="240" w:afterLines="50" w:after="120"/>
        <w:ind w:leftChars="0" w:left="0" w:hanging="1"/>
        <w:rPr>
          <w:rFonts w:ascii="Times New Roman" w:eastAsia="SimSun" w:hAnsi="Times New Roman"/>
          <w:sz w:val="22"/>
          <w:szCs w:val="20"/>
          <w:lang w:val="en-US" w:eastAsia="zh-CN"/>
        </w:rPr>
      </w:pPr>
      <w:r>
        <w:rPr>
          <w:rFonts w:ascii="Times New Roman" w:eastAsia="SimSun" w:hAnsi="Times New Roman"/>
          <w:sz w:val="22"/>
          <w:szCs w:val="20"/>
          <w:lang w:val="en-US" w:eastAsia="zh-CN"/>
        </w:rPr>
        <w:t xml:space="preserve">In this paper, we discuss </w:t>
      </w:r>
      <w:r w:rsidR="00902B9E">
        <w:rPr>
          <w:rFonts w:ascii="Times New Roman" w:eastAsia="SimSun" w:hAnsi="Times New Roman"/>
          <w:sz w:val="22"/>
          <w:szCs w:val="20"/>
          <w:lang w:val="en-US" w:eastAsia="zh-CN"/>
        </w:rPr>
        <w:t xml:space="preserve">remaining stage-3 designs for </w:t>
      </w:r>
      <w:r w:rsidR="007E4A1E">
        <w:rPr>
          <w:rFonts w:ascii="Times New Roman" w:eastAsia="SimSun" w:hAnsi="Times New Roman"/>
          <w:sz w:val="22"/>
          <w:szCs w:val="20"/>
          <w:lang w:val="en-US" w:eastAsia="zh-CN"/>
        </w:rPr>
        <w:t>power-saving related UE assistance</w:t>
      </w:r>
      <w:r w:rsidR="00F37547">
        <w:rPr>
          <w:rFonts w:ascii="Times New Roman" w:eastAsia="SimSun" w:hAnsi="Times New Roman"/>
          <w:sz w:val="22"/>
          <w:szCs w:val="20"/>
          <w:lang w:val="en-US" w:eastAsia="zh-CN"/>
        </w:rPr>
        <w:t xml:space="preserve">. </w:t>
      </w:r>
    </w:p>
    <w:p w14:paraId="66DB81E2" w14:textId="77777777" w:rsidR="00AE3E14" w:rsidRPr="00341812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1E3A23A3" w14:textId="5E161CCC" w:rsidR="00B57157" w:rsidRDefault="00977871" w:rsidP="00B57157">
      <w:pPr>
        <w:pStyle w:val="Heading2"/>
      </w:pPr>
      <w:r>
        <w:t xml:space="preserve">Request for </w:t>
      </w:r>
      <w:r w:rsidR="00DE4BF3">
        <w:t>DRX and power saving configuration in MR-DC</w:t>
      </w:r>
    </w:p>
    <w:p w14:paraId="627893CC" w14:textId="6CEEBF9F" w:rsidR="005E25A4" w:rsidRDefault="00C04DC8" w:rsidP="00980053">
      <w:pPr>
        <w:rPr>
          <w:lang w:eastAsia="ja-JP"/>
        </w:rPr>
      </w:pPr>
      <w:r>
        <w:rPr>
          <w:lang w:eastAsia="ja-JP"/>
        </w:rPr>
        <w:t xml:space="preserve">So far RAN2 has not discussed whether DRX configuration and </w:t>
      </w:r>
      <w:r w:rsidR="00FA1E39">
        <w:rPr>
          <w:lang w:eastAsia="ja-JP"/>
        </w:rPr>
        <w:t xml:space="preserve">power saving configuration requested by UE is for a specific </w:t>
      </w:r>
      <w:r w:rsidR="00520D35">
        <w:rPr>
          <w:lang w:eastAsia="ja-JP"/>
        </w:rPr>
        <w:t xml:space="preserve">cell group or for both cell groups, in MR-DC configuration. </w:t>
      </w:r>
    </w:p>
    <w:p w14:paraId="5F942E5E" w14:textId="77777777" w:rsidR="00B1652E" w:rsidRDefault="00B50232" w:rsidP="00980053">
      <w:pPr>
        <w:rPr>
          <w:lang w:eastAsia="ja-JP"/>
        </w:rPr>
      </w:pPr>
      <w:r>
        <w:rPr>
          <w:lang w:eastAsia="ja-JP"/>
        </w:rPr>
        <w:t>Since</w:t>
      </w:r>
      <w:r w:rsidR="00520D35">
        <w:rPr>
          <w:lang w:eastAsia="ja-JP"/>
        </w:rPr>
        <w:t xml:space="preserve"> DRX configuration</w:t>
      </w:r>
      <w:r>
        <w:rPr>
          <w:lang w:eastAsia="ja-JP"/>
        </w:rPr>
        <w:t xml:space="preserve"> is applied to a MAC entity, </w:t>
      </w:r>
      <w:r w:rsidR="00BF3F5C">
        <w:rPr>
          <w:lang w:eastAsia="ja-JP"/>
        </w:rPr>
        <w:t xml:space="preserve">we think it is necessary for network to know which MAC entity a requested configuration is for. </w:t>
      </w:r>
    </w:p>
    <w:p w14:paraId="3BF3B0D6" w14:textId="65502D3A" w:rsidR="00B1652E" w:rsidRDefault="007640DC" w:rsidP="00980053">
      <w:pPr>
        <w:rPr>
          <w:lang w:eastAsia="ja-JP"/>
        </w:rPr>
      </w:pPr>
      <w:r>
        <w:rPr>
          <w:lang w:eastAsia="ja-JP"/>
        </w:rPr>
        <w:lastRenderedPageBreak/>
        <w:t xml:space="preserve">We </w:t>
      </w:r>
      <w:r w:rsidR="00DA0F07">
        <w:rPr>
          <w:lang w:eastAsia="ja-JP"/>
        </w:rPr>
        <w:t xml:space="preserve">think the same should be applied to power saving configuration as well. </w:t>
      </w:r>
      <w:r w:rsidR="0030688E">
        <w:rPr>
          <w:lang w:eastAsia="ja-JP"/>
        </w:rPr>
        <w:t xml:space="preserve">Although </w:t>
      </w:r>
      <w:r w:rsidR="000364DE">
        <w:rPr>
          <w:lang w:eastAsia="ja-JP"/>
        </w:rPr>
        <w:t xml:space="preserve">currently </w:t>
      </w:r>
      <w:r w:rsidR="002100A9">
        <w:rPr>
          <w:lang w:eastAsia="ja-JP"/>
        </w:rPr>
        <w:t xml:space="preserve">parameters (e.g. maximum number of SCells) in </w:t>
      </w:r>
      <w:r w:rsidR="0030688E">
        <w:rPr>
          <w:lang w:eastAsia="ja-JP"/>
        </w:rPr>
        <w:t xml:space="preserve">overheating </w:t>
      </w:r>
      <w:r w:rsidR="002100A9">
        <w:rPr>
          <w:lang w:eastAsia="ja-JP"/>
        </w:rPr>
        <w:t xml:space="preserve">indication </w:t>
      </w:r>
      <w:r w:rsidR="0030688E">
        <w:rPr>
          <w:lang w:eastAsia="ja-JP"/>
        </w:rPr>
        <w:t xml:space="preserve">request </w:t>
      </w:r>
      <w:r w:rsidR="002100A9">
        <w:rPr>
          <w:lang w:eastAsia="ja-JP"/>
        </w:rPr>
        <w:t>apply to both cell groups</w:t>
      </w:r>
      <w:r w:rsidR="005D773F">
        <w:rPr>
          <w:lang w:eastAsia="ja-JP"/>
        </w:rPr>
        <w:t xml:space="preserve"> and the same set of parameters are reused for power saving purpose, we think </w:t>
      </w:r>
      <w:r w:rsidR="00E37B2F">
        <w:rPr>
          <w:lang w:eastAsia="ja-JP"/>
        </w:rPr>
        <w:t>they</w:t>
      </w:r>
      <w:r w:rsidR="005D773F">
        <w:rPr>
          <w:lang w:eastAsia="ja-JP"/>
        </w:rPr>
        <w:t xml:space="preserve"> do need to have different granularity. </w:t>
      </w:r>
      <w:r w:rsidR="00793DAA">
        <w:rPr>
          <w:lang w:eastAsia="ja-JP"/>
        </w:rPr>
        <w:t xml:space="preserve">This is because </w:t>
      </w:r>
      <w:r w:rsidR="00472C07">
        <w:rPr>
          <w:lang w:eastAsia="ja-JP"/>
        </w:rPr>
        <w:t xml:space="preserve">when overheating happens, the whole modem chip </w:t>
      </w:r>
      <w:r w:rsidR="006956F9">
        <w:rPr>
          <w:lang w:eastAsia="ja-JP"/>
        </w:rPr>
        <w:t>is</w:t>
      </w:r>
      <w:r w:rsidR="00472C07">
        <w:rPr>
          <w:lang w:eastAsia="ja-JP"/>
        </w:rPr>
        <w:t xml:space="preserve"> affected</w:t>
      </w:r>
      <w:r w:rsidR="003768D6">
        <w:rPr>
          <w:lang w:eastAsia="ja-JP"/>
        </w:rPr>
        <w:t xml:space="preserve">. Radio resources in BOTH cell groups should be scaled down to </w:t>
      </w:r>
      <w:r w:rsidR="006956F9">
        <w:rPr>
          <w:lang w:eastAsia="ja-JP"/>
        </w:rPr>
        <w:t>reduce modem temperature as quickly as possible. On the other hand,</w:t>
      </w:r>
      <w:r w:rsidR="003768D6">
        <w:rPr>
          <w:lang w:eastAsia="ja-JP"/>
        </w:rPr>
        <w:t xml:space="preserve"> </w:t>
      </w:r>
      <w:r w:rsidR="00793DAA">
        <w:rPr>
          <w:lang w:eastAsia="ja-JP"/>
        </w:rPr>
        <w:t xml:space="preserve">for the purpose of power saving, MN and SN may have very different traffic and </w:t>
      </w:r>
      <w:r w:rsidR="001279D7">
        <w:rPr>
          <w:lang w:eastAsia="ja-JP"/>
        </w:rPr>
        <w:t xml:space="preserve">are used </w:t>
      </w:r>
      <w:r w:rsidR="008347BE">
        <w:rPr>
          <w:lang w:eastAsia="ja-JP"/>
        </w:rPr>
        <w:t xml:space="preserve">differently (e.g. in EN-DC, NR link is used only when there is a burst too large for MN </w:t>
      </w:r>
      <w:r w:rsidR="008B093D">
        <w:rPr>
          <w:lang w:eastAsia="ja-JP"/>
        </w:rPr>
        <w:t xml:space="preserve">to handle alone). </w:t>
      </w:r>
      <w:r w:rsidR="005E56F0">
        <w:rPr>
          <w:lang w:eastAsia="ja-JP"/>
        </w:rPr>
        <w:t xml:space="preserve">Therefore, </w:t>
      </w:r>
      <w:r w:rsidR="00A9588D">
        <w:rPr>
          <w:lang w:eastAsia="ja-JP"/>
        </w:rPr>
        <w:t xml:space="preserve">when UE requests a </w:t>
      </w:r>
      <w:r w:rsidR="005E56F0">
        <w:rPr>
          <w:lang w:eastAsia="ja-JP"/>
        </w:rPr>
        <w:t>power saving configuration</w:t>
      </w:r>
      <w:r w:rsidR="00A9588D">
        <w:rPr>
          <w:lang w:eastAsia="ja-JP"/>
        </w:rPr>
        <w:t xml:space="preserve">, it should </w:t>
      </w:r>
      <w:r w:rsidR="00A25A08">
        <w:rPr>
          <w:lang w:eastAsia="ja-JP"/>
        </w:rPr>
        <w:t xml:space="preserve">be possible for UE to indicate which cell group it is for, </w:t>
      </w:r>
      <w:r w:rsidR="0085476E">
        <w:rPr>
          <w:lang w:eastAsia="ja-JP"/>
        </w:rPr>
        <w:t>instead of relying on network to decide that.</w:t>
      </w:r>
      <w:r w:rsidR="0055656E">
        <w:rPr>
          <w:lang w:eastAsia="ja-JP"/>
        </w:rPr>
        <w:t xml:space="preserve"> </w:t>
      </w:r>
    </w:p>
    <w:p w14:paraId="37D5E3D0" w14:textId="7A3FD30A" w:rsidR="00980053" w:rsidRPr="00ED45CB" w:rsidRDefault="00980053" w:rsidP="00B737AD">
      <w:pPr>
        <w:ind w:left="1260" w:hanging="1260"/>
        <w:rPr>
          <w:b/>
          <w:lang w:eastAsia="ja-JP"/>
        </w:rPr>
      </w:pPr>
      <w:r w:rsidRPr="00ED45CB">
        <w:rPr>
          <w:b/>
          <w:lang w:eastAsia="ja-JP"/>
        </w:rPr>
        <w:t>Proposal</w:t>
      </w:r>
      <w:r w:rsidR="00ED45CB">
        <w:rPr>
          <w:b/>
          <w:lang w:eastAsia="ja-JP"/>
        </w:rPr>
        <w:t xml:space="preserve"> 1</w:t>
      </w:r>
      <w:r w:rsidRPr="00ED45CB">
        <w:rPr>
          <w:b/>
          <w:lang w:eastAsia="ja-JP"/>
        </w:rPr>
        <w:t xml:space="preserve">.  UE </w:t>
      </w:r>
      <w:r w:rsidR="008B093D">
        <w:rPr>
          <w:b/>
          <w:lang w:eastAsia="ja-JP"/>
        </w:rPr>
        <w:t xml:space="preserve">assistance </w:t>
      </w:r>
      <w:r w:rsidRPr="00ED45CB">
        <w:rPr>
          <w:b/>
          <w:lang w:eastAsia="ja-JP"/>
        </w:rPr>
        <w:t xml:space="preserve">for </w:t>
      </w:r>
      <w:r w:rsidR="008B093D">
        <w:rPr>
          <w:b/>
          <w:lang w:eastAsia="ja-JP"/>
        </w:rPr>
        <w:t xml:space="preserve">preferred </w:t>
      </w:r>
      <w:r w:rsidRPr="00ED45CB">
        <w:rPr>
          <w:b/>
          <w:lang w:eastAsia="ja-JP"/>
        </w:rPr>
        <w:t xml:space="preserve">DRX configuration and power saving </w:t>
      </w:r>
      <w:r w:rsidR="008B093D">
        <w:rPr>
          <w:b/>
          <w:lang w:eastAsia="ja-JP"/>
        </w:rPr>
        <w:t xml:space="preserve">configuration </w:t>
      </w:r>
      <w:r w:rsidRPr="00ED45CB">
        <w:rPr>
          <w:b/>
          <w:lang w:eastAsia="ja-JP"/>
        </w:rPr>
        <w:t>are cell-group specific.</w:t>
      </w:r>
    </w:p>
    <w:p w14:paraId="2864C53C" w14:textId="77777777" w:rsidR="004D42CF" w:rsidRDefault="00E35101" w:rsidP="00E37B2F">
      <w:pPr>
        <w:rPr>
          <w:lang w:eastAsia="ja-JP"/>
        </w:rPr>
      </w:pPr>
      <w:r>
        <w:rPr>
          <w:lang w:eastAsia="ja-JP"/>
        </w:rPr>
        <w:t xml:space="preserve">Currently, </w:t>
      </w:r>
      <w:r w:rsidR="00E37B2F">
        <w:rPr>
          <w:lang w:eastAsia="ja-JP"/>
        </w:rPr>
        <w:t xml:space="preserve">network may </w:t>
      </w:r>
      <w:r>
        <w:rPr>
          <w:lang w:eastAsia="ja-JP"/>
        </w:rPr>
        <w:t xml:space="preserve">be able to </w:t>
      </w:r>
      <w:r w:rsidR="005F7DAA">
        <w:rPr>
          <w:lang w:eastAsia="ja-JP"/>
        </w:rPr>
        <w:t>in</w:t>
      </w:r>
      <w:r w:rsidR="00E37B2F">
        <w:rPr>
          <w:lang w:eastAsia="ja-JP"/>
        </w:rPr>
        <w:t xml:space="preserve">fer </w:t>
      </w:r>
      <w:r>
        <w:rPr>
          <w:lang w:eastAsia="ja-JP"/>
        </w:rPr>
        <w:t>w</w:t>
      </w:r>
      <w:r w:rsidR="007018A2">
        <w:rPr>
          <w:lang w:eastAsia="ja-JP"/>
        </w:rPr>
        <w:t xml:space="preserve">hich cell group a UE assistance is for based on </w:t>
      </w:r>
      <w:r w:rsidR="00E37B2F">
        <w:rPr>
          <w:lang w:eastAsia="ja-JP"/>
        </w:rPr>
        <w:t>how the request is signaled</w:t>
      </w:r>
      <w:r w:rsidR="007018A2">
        <w:rPr>
          <w:lang w:eastAsia="ja-JP"/>
        </w:rPr>
        <w:t xml:space="preserve">. For example, if </w:t>
      </w:r>
      <w:r w:rsidR="00E37B2F">
        <w:rPr>
          <w:lang w:eastAsia="ja-JP"/>
        </w:rPr>
        <w:t>UE Assistance Information is sent over SIB</w:t>
      </w:r>
      <w:r w:rsidR="007018A2">
        <w:rPr>
          <w:lang w:eastAsia="ja-JP"/>
        </w:rPr>
        <w:t xml:space="preserve">3, it can </w:t>
      </w:r>
      <w:r w:rsidR="005F7DAA">
        <w:rPr>
          <w:lang w:eastAsia="ja-JP"/>
        </w:rPr>
        <w:t xml:space="preserve">infer it is for NR. But </w:t>
      </w:r>
      <w:r w:rsidR="00612BD9">
        <w:rPr>
          <w:lang w:eastAsia="ja-JP"/>
        </w:rPr>
        <w:t xml:space="preserve">it is not </w:t>
      </w:r>
      <w:r w:rsidR="001851F5">
        <w:rPr>
          <w:lang w:eastAsia="ja-JP"/>
        </w:rPr>
        <w:t>always possible in all cases. For example, when a request for DRX configuration is sent to MN</w:t>
      </w:r>
      <w:r w:rsidR="00073364">
        <w:rPr>
          <w:lang w:eastAsia="ja-JP"/>
        </w:rPr>
        <w:t xml:space="preserve">, it is not clear whether it is for MAC entity in MN or SN. Therefore, it is better to have a simple solution that works in all cases. </w:t>
      </w:r>
      <w:r w:rsidR="000547BA">
        <w:rPr>
          <w:lang w:eastAsia="ja-JP"/>
        </w:rPr>
        <w:t>We think t</w:t>
      </w:r>
      <w:r w:rsidR="00073364">
        <w:rPr>
          <w:lang w:eastAsia="ja-JP"/>
        </w:rPr>
        <w:t>hat can</w:t>
      </w:r>
      <w:r w:rsidR="000547BA">
        <w:rPr>
          <w:lang w:eastAsia="ja-JP"/>
        </w:rPr>
        <w:t xml:space="preserve"> be achieved by an explicit indication </w:t>
      </w:r>
      <w:r w:rsidR="004D42CF">
        <w:rPr>
          <w:lang w:eastAsia="ja-JP"/>
        </w:rPr>
        <w:t>within UE Assistance Information.</w:t>
      </w:r>
    </w:p>
    <w:p w14:paraId="4CA6E92E" w14:textId="159DB345" w:rsidR="00E37B2F" w:rsidRPr="00D45F63" w:rsidRDefault="004D42CF" w:rsidP="00D45F63">
      <w:pPr>
        <w:tabs>
          <w:tab w:val="left" w:pos="1170"/>
        </w:tabs>
        <w:ind w:left="1170" w:hanging="1170"/>
        <w:rPr>
          <w:b/>
          <w:lang w:eastAsia="ja-JP"/>
        </w:rPr>
      </w:pPr>
      <w:r w:rsidRPr="00D45F63">
        <w:rPr>
          <w:b/>
          <w:lang w:eastAsia="ja-JP"/>
        </w:rPr>
        <w:t xml:space="preserve">Proposal 2. </w:t>
      </w:r>
      <w:r w:rsidR="00D45F63">
        <w:rPr>
          <w:b/>
          <w:lang w:eastAsia="ja-JP"/>
        </w:rPr>
        <w:tab/>
      </w:r>
      <w:r w:rsidRPr="00D45F63">
        <w:rPr>
          <w:b/>
          <w:lang w:eastAsia="ja-JP"/>
        </w:rPr>
        <w:t xml:space="preserve">UE Assistance Information </w:t>
      </w:r>
      <w:r w:rsidR="002D2E2C">
        <w:rPr>
          <w:b/>
          <w:lang w:eastAsia="ja-JP"/>
        </w:rPr>
        <w:t xml:space="preserve">also </w:t>
      </w:r>
      <w:r w:rsidRPr="00D45F63">
        <w:rPr>
          <w:b/>
          <w:lang w:eastAsia="ja-JP"/>
        </w:rPr>
        <w:t xml:space="preserve">includes </w:t>
      </w:r>
      <w:r w:rsidR="002D2E2C">
        <w:rPr>
          <w:b/>
          <w:lang w:eastAsia="ja-JP"/>
        </w:rPr>
        <w:t xml:space="preserve">an </w:t>
      </w:r>
      <w:r w:rsidRPr="00D45F63">
        <w:rPr>
          <w:b/>
          <w:lang w:eastAsia="ja-JP"/>
        </w:rPr>
        <w:t xml:space="preserve">indication </w:t>
      </w:r>
      <w:r w:rsidR="002D2E2C">
        <w:rPr>
          <w:b/>
          <w:lang w:eastAsia="ja-JP"/>
        </w:rPr>
        <w:t xml:space="preserve">on </w:t>
      </w:r>
      <w:r w:rsidR="00D45F63" w:rsidRPr="00D45F63">
        <w:rPr>
          <w:b/>
          <w:lang w:eastAsia="ja-JP"/>
        </w:rPr>
        <w:t>which cell group(s)</w:t>
      </w:r>
      <w:r w:rsidRPr="00D45F63">
        <w:rPr>
          <w:b/>
          <w:lang w:eastAsia="ja-JP"/>
        </w:rPr>
        <w:t xml:space="preserve"> a requested DRX configuration or power saving </w:t>
      </w:r>
      <w:r w:rsidR="00D45F63" w:rsidRPr="00D45F63">
        <w:rPr>
          <w:b/>
          <w:lang w:eastAsia="ja-JP"/>
        </w:rPr>
        <w:t xml:space="preserve">configuration is for. </w:t>
      </w:r>
    </w:p>
    <w:p w14:paraId="03EF1F49" w14:textId="472A2D75" w:rsidR="00977871" w:rsidRDefault="00977871" w:rsidP="00977871">
      <w:pPr>
        <w:pStyle w:val="Heading2"/>
      </w:pPr>
      <w:r>
        <w:t>Granularity of DRX conf</w:t>
      </w:r>
      <w:r w:rsidR="001F5777">
        <w:t>iguration</w:t>
      </w:r>
    </w:p>
    <w:p w14:paraId="6200EE72" w14:textId="77777777" w:rsidR="00B81395" w:rsidRDefault="00D45F63" w:rsidP="003E1B1F">
      <w:r>
        <w:rPr>
          <w:lang w:eastAsia="ja-JP"/>
        </w:rPr>
        <w:t xml:space="preserve">As to the FFS issue whether UE should be allowed to signal any value of </w:t>
      </w:r>
      <w:r w:rsidR="004B7DD6" w:rsidRPr="008900D5">
        <w:t>the corresponding parameter range</w:t>
      </w:r>
      <w:r w:rsidR="004B7DD6">
        <w:t xml:space="preserve"> </w:t>
      </w:r>
      <w:r w:rsidR="004B7DD6" w:rsidRPr="008900D5">
        <w:t>or based on pre-defined values or set of configurations</w:t>
      </w:r>
      <w:r w:rsidR="004B7DD6">
        <w:t xml:space="preserve">, </w:t>
      </w:r>
      <w:r w:rsidR="00856E91">
        <w:t>we think it is more sensible to allow UE to send any value</w:t>
      </w:r>
      <w:r w:rsidR="003F498A">
        <w:t xml:space="preserve">s in its request. </w:t>
      </w:r>
    </w:p>
    <w:p w14:paraId="7040D38C" w14:textId="3DC5A2BC" w:rsidR="003E1B1F" w:rsidRDefault="003F498A" w:rsidP="003E1B1F">
      <w:pPr>
        <w:rPr>
          <w:lang w:eastAsia="ja-JP"/>
        </w:rPr>
      </w:pPr>
      <w:r>
        <w:t xml:space="preserve">First, there </w:t>
      </w:r>
      <w:r w:rsidR="003E1B1F">
        <w:rPr>
          <w:lang w:eastAsia="ja-JP"/>
        </w:rPr>
        <w:t xml:space="preserve">are many different types of applications </w:t>
      </w:r>
      <w:r w:rsidR="00F372E9">
        <w:rPr>
          <w:lang w:eastAsia="ja-JP"/>
        </w:rPr>
        <w:t>(e.g. check the number of apps available in app stores)</w:t>
      </w:r>
      <w:r w:rsidR="00EA7480">
        <w:rPr>
          <w:lang w:eastAsia="ja-JP"/>
        </w:rPr>
        <w:t xml:space="preserve"> and each type of application </w:t>
      </w:r>
      <w:r w:rsidR="00D47383">
        <w:rPr>
          <w:lang w:eastAsia="ja-JP"/>
        </w:rPr>
        <w:t>may have its own best DRX configuration</w:t>
      </w:r>
      <w:r w:rsidR="00452EA6">
        <w:rPr>
          <w:lang w:eastAsia="ja-JP"/>
        </w:rPr>
        <w:t xml:space="preserve"> (i.e. one that best matches its traffic profile and saves most power). </w:t>
      </w:r>
      <w:r w:rsidR="006F1FB7">
        <w:rPr>
          <w:lang w:eastAsia="ja-JP"/>
        </w:rPr>
        <w:t>In addition,</w:t>
      </w:r>
      <w:r w:rsidR="00452EA6">
        <w:rPr>
          <w:lang w:eastAsia="ja-JP"/>
        </w:rPr>
        <w:t xml:space="preserve"> </w:t>
      </w:r>
      <w:r w:rsidR="00F372E9">
        <w:rPr>
          <w:lang w:eastAsia="ja-JP"/>
        </w:rPr>
        <w:t xml:space="preserve">each user may use </w:t>
      </w:r>
      <w:r w:rsidR="00EA7480">
        <w:rPr>
          <w:lang w:eastAsia="ja-JP"/>
        </w:rPr>
        <w:t xml:space="preserve">different sets of applications. </w:t>
      </w:r>
      <w:r w:rsidR="00452EA6">
        <w:rPr>
          <w:lang w:eastAsia="ja-JP"/>
        </w:rPr>
        <w:t xml:space="preserve">So </w:t>
      </w:r>
      <w:r w:rsidR="005435EE">
        <w:rPr>
          <w:lang w:eastAsia="ja-JP"/>
        </w:rPr>
        <w:t>unlikely there is one or a few DRX configurations that work for all UEs and for all applications</w:t>
      </w:r>
      <w:r w:rsidR="003E1B1F">
        <w:rPr>
          <w:lang w:eastAsia="ja-JP"/>
        </w:rPr>
        <w:t>.</w:t>
      </w:r>
    </w:p>
    <w:p w14:paraId="1C700ED9" w14:textId="4132DDE2" w:rsidR="00980053" w:rsidRPr="006F1FB7" w:rsidRDefault="00980053" w:rsidP="006F1FB7">
      <w:pPr>
        <w:tabs>
          <w:tab w:val="left" w:pos="1440"/>
        </w:tabs>
        <w:ind w:left="1440" w:hanging="1440"/>
        <w:rPr>
          <w:b/>
          <w:lang w:eastAsia="ja-JP"/>
        </w:rPr>
      </w:pPr>
      <w:r w:rsidRPr="006F1FB7">
        <w:rPr>
          <w:b/>
          <w:lang w:eastAsia="ja-JP"/>
        </w:rPr>
        <w:t>Observation</w:t>
      </w:r>
      <w:r w:rsidR="006F1FB7">
        <w:rPr>
          <w:b/>
          <w:lang w:eastAsia="ja-JP"/>
        </w:rPr>
        <w:t xml:space="preserve"> 1</w:t>
      </w:r>
      <w:r w:rsidRPr="006F1FB7">
        <w:rPr>
          <w:b/>
          <w:lang w:eastAsia="ja-JP"/>
        </w:rPr>
        <w:t>. </w:t>
      </w:r>
      <w:r w:rsidR="006F1FB7">
        <w:rPr>
          <w:b/>
          <w:lang w:eastAsia="ja-JP"/>
        </w:rPr>
        <w:tab/>
      </w:r>
      <w:r w:rsidRPr="006F1FB7">
        <w:rPr>
          <w:b/>
          <w:lang w:eastAsia="ja-JP"/>
        </w:rPr>
        <w:t>There are many different types of applications, and each type of application has its own best DRX configurations.</w:t>
      </w:r>
    </w:p>
    <w:p w14:paraId="6E722C94" w14:textId="7EF7E77E" w:rsidR="00BD2C2B" w:rsidRDefault="00BD2C2B" w:rsidP="00980053">
      <w:pPr>
        <w:rPr>
          <w:lang w:eastAsia="ja-JP"/>
        </w:rPr>
      </w:pPr>
      <w:r>
        <w:rPr>
          <w:lang w:eastAsia="ja-JP"/>
        </w:rPr>
        <w:t xml:space="preserve">Second, </w:t>
      </w:r>
      <w:r w:rsidR="00112452">
        <w:rPr>
          <w:lang w:eastAsia="ja-JP"/>
        </w:rPr>
        <w:t xml:space="preserve">there is no clear relationship </w:t>
      </w:r>
      <w:r w:rsidR="005E4776">
        <w:rPr>
          <w:lang w:eastAsia="ja-JP"/>
        </w:rPr>
        <w:t>among the set of DRX parameters included in UE assistance</w:t>
      </w:r>
      <w:r w:rsidR="00463961">
        <w:rPr>
          <w:lang w:eastAsia="ja-JP"/>
        </w:rPr>
        <w:t xml:space="preserve">. For example, a </w:t>
      </w:r>
      <w:proofErr w:type="gramStart"/>
      <w:r w:rsidR="00463961">
        <w:rPr>
          <w:lang w:eastAsia="ja-JP"/>
        </w:rPr>
        <w:t>particular long</w:t>
      </w:r>
      <w:proofErr w:type="gramEnd"/>
      <w:r w:rsidR="00463961">
        <w:rPr>
          <w:lang w:eastAsia="ja-JP"/>
        </w:rPr>
        <w:t xml:space="preserve"> DRX cycle does not need to be associated with a particular short DRX cycle or DRX inactivity timer. </w:t>
      </w:r>
      <w:r w:rsidR="00FB1651">
        <w:rPr>
          <w:lang w:eastAsia="ja-JP"/>
        </w:rPr>
        <w:t xml:space="preserve">Then a </w:t>
      </w:r>
      <w:r w:rsidR="00037413">
        <w:rPr>
          <w:lang w:eastAsia="ja-JP"/>
        </w:rPr>
        <w:t xml:space="preserve">predefined set of configurations can’t be built </w:t>
      </w:r>
      <w:r w:rsidR="00880CFF">
        <w:rPr>
          <w:lang w:eastAsia="ja-JP"/>
        </w:rPr>
        <w:t xml:space="preserve">focusing on a </w:t>
      </w:r>
      <w:proofErr w:type="gramStart"/>
      <w:r w:rsidR="00880CFF">
        <w:rPr>
          <w:lang w:eastAsia="ja-JP"/>
        </w:rPr>
        <w:t>particular parameter</w:t>
      </w:r>
      <w:proofErr w:type="gramEnd"/>
      <w:r w:rsidR="00880CFF">
        <w:rPr>
          <w:lang w:eastAsia="ja-JP"/>
        </w:rPr>
        <w:t xml:space="preserve"> (say, long DRX cycle). Instead, </w:t>
      </w:r>
      <w:r w:rsidR="00D43B23">
        <w:rPr>
          <w:lang w:eastAsia="ja-JP"/>
        </w:rPr>
        <w:t xml:space="preserve">this set </w:t>
      </w:r>
      <w:proofErr w:type="gramStart"/>
      <w:r w:rsidR="00D43B23">
        <w:rPr>
          <w:lang w:eastAsia="ja-JP"/>
        </w:rPr>
        <w:t>has to</w:t>
      </w:r>
      <w:proofErr w:type="gramEnd"/>
      <w:r w:rsidR="00D43B23">
        <w:rPr>
          <w:lang w:eastAsia="ja-JP"/>
        </w:rPr>
        <w:t xml:space="preserve"> cover a number of combination</w:t>
      </w:r>
      <w:r w:rsidR="00E74D88">
        <w:rPr>
          <w:lang w:eastAsia="ja-JP"/>
        </w:rPr>
        <w:t>s</w:t>
      </w:r>
      <w:r w:rsidR="00D43B23">
        <w:rPr>
          <w:lang w:eastAsia="ja-JP"/>
        </w:rPr>
        <w:t xml:space="preserve"> of all the included DRX parameters</w:t>
      </w:r>
      <w:r w:rsidR="00E74D88">
        <w:rPr>
          <w:lang w:eastAsia="ja-JP"/>
        </w:rPr>
        <w:t xml:space="preserve">, which then depletes the initial purpose of having a </w:t>
      </w:r>
      <w:r w:rsidR="00C23A9D">
        <w:rPr>
          <w:lang w:eastAsia="ja-JP"/>
        </w:rPr>
        <w:t>predefined set of configurations.</w:t>
      </w:r>
    </w:p>
    <w:p w14:paraId="0778DA8B" w14:textId="06D51229" w:rsidR="00C23A9D" w:rsidRDefault="00C23A9D" w:rsidP="00980053">
      <w:pPr>
        <w:rPr>
          <w:lang w:eastAsia="ja-JP"/>
        </w:rPr>
      </w:pPr>
      <w:r>
        <w:rPr>
          <w:lang w:eastAsia="ja-JP"/>
        </w:rPr>
        <w:t xml:space="preserve">Moreover, even if UE </w:t>
      </w:r>
      <w:proofErr w:type="gramStart"/>
      <w:r>
        <w:rPr>
          <w:lang w:eastAsia="ja-JP"/>
        </w:rPr>
        <w:t>is allowed to</w:t>
      </w:r>
      <w:proofErr w:type="gramEnd"/>
      <w:r>
        <w:rPr>
          <w:lang w:eastAsia="ja-JP"/>
        </w:rPr>
        <w:t xml:space="preserve"> send any values of DRX parameters, </w:t>
      </w:r>
      <w:r w:rsidR="00937C68">
        <w:rPr>
          <w:lang w:eastAsia="ja-JP"/>
        </w:rPr>
        <w:t xml:space="preserve">it is still up to network to decide how to configure or reconfigure DRX, </w:t>
      </w:r>
      <w:r w:rsidR="00795B31">
        <w:rPr>
          <w:lang w:eastAsia="ja-JP"/>
        </w:rPr>
        <w:t xml:space="preserve">possibly </w:t>
      </w:r>
      <w:r w:rsidR="00937C68">
        <w:rPr>
          <w:lang w:eastAsia="ja-JP"/>
        </w:rPr>
        <w:t>based on</w:t>
      </w:r>
      <w:r w:rsidR="00795B31">
        <w:rPr>
          <w:lang w:eastAsia="ja-JP"/>
        </w:rPr>
        <w:t xml:space="preserve"> both UE’s request and its own </w:t>
      </w:r>
      <w:r w:rsidR="00387EA1">
        <w:rPr>
          <w:lang w:eastAsia="ja-JP"/>
        </w:rPr>
        <w:t xml:space="preserve">preference. Therefore, </w:t>
      </w:r>
      <w:r w:rsidR="00F0711E">
        <w:rPr>
          <w:lang w:eastAsia="ja-JP"/>
        </w:rPr>
        <w:t xml:space="preserve">allowing UE to send any value does not impact network’s flexibility in </w:t>
      </w:r>
      <w:r w:rsidR="00D84AF0">
        <w:rPr>
          <w:lang w:eastAsia="ja-JP"/>
        </w:rPr>
        <w:t xml:space="preserve">its </w:t>
      </w:r>
      <w:r w:rsidR="00F0711E">
        <w:rPr>
          <w:lang w:eastAsia="ja-JP"/>
        </w:rPr>
        <w:t xml:space="preserve">configuration. </w:t>
      </w:r>
    </w:p>
    <w:p w14:paraId="11F64F49" w14:textId="1532C305" w:rsidR="00980053" w:rsidRPr="00D84AF0" w:rsidRDefault="00980053" w:rsidP="00D84AF0">
      <w:pPr>
        <w:ind w:left="1440" w:hanging="1440"/>
        <w:rPr>
          <w:b/>
          <w:lang w:eastAsia="ja-JP"/>
        </w:rPr>
      </w:pPr>
      <w:r w:rsidRPr="00D84AF0">
        <w:rPr>
          <w:b/>
          <w:lang w:eastAsia="ja-JP"/>
        </w:rPr>
        <w:t>Observation</w:t>
      </w:r>
      <w:r w:rsidR="0068172D">
        <w:rPr>
          <w:b/>
          <w:lang w:eastAsia="ja-JP"/>
        </w:rPr>
        <w:t xml:space="preserve"> 2</w:t>
      </w:r>
      <w:r w:rsidRPr="00D84AF0">
        <w:rPr>
          <w:b/>
          <w:lang w:eastAsia="ja-JP"/>
        </w:rPr>
        <w:t>. There is no simple relationship between different DRX parameters to help reduce possible number of DRX configurations.</w:t>
      </w:r>
    </w:p>
    <w:p w14:paraId="598CBC7B" w14:textId="3881533F" w:rsidR="00980053" w:rsidRPr="0068172D" w:rsidRDefault="00980053" w:rsidP="0068172D">
      <w:pPr>
        <w:ind w:left="1260" w:hanging="1260"/>
        <w:rPr>
          <w:b/>
          <w:lang w:eastAsia="ja-JP"/>
        </w:rPr>
      </w:pPr>
      <w:r w:rsidRPr="0068172D">
        <w:rPr>
          <w:b/>
          <w:lang w:eastAsia="ja-JP"/>
        </w:rPr>
        <w:t>Proposal</w:t>
      </w:r>
      <w:r w:rsidR="0068172D" w:rsidRPr="0068172D">
        <w:rPr>
          <w:b/>
          <w:lang w:eastAsia="ja-JP"/>
        </w:rPr>
        <w:t xml:space="preserve"> 3</w:t>
      </w:r>
      <w:r w:rsidRPr="0068172D">
        <w:rPr>
          <w:b/>
          <w:lang w:eastAsia="ja-JP"/>
        </w:rPr>
        <w:t xml:space="preserve">.  UE </w:t>
      </w:r>
      <w:r w:rsidR="00672F35">
        <w:rPr>
          <w:b/>
          <w:lang w:eastAsia="ja-JP"/>
        </w:rPr>
        <w:t>can request</w:t>
      </w:r>
      <w:r w:rsidRPr="0068172D">
        <w:rPr>
          <w:b/>
          <w:lang w:eastAsia="ja-JP"/>
        </w:rPr>
        <w:t xml:space="preserve"> DRX configuration based on any value of the parameter range.</w:t>
      </w:r>
    </w:p>
    <w:p w14:paraId="07278DC8" w14:textId="09BAC9F0" w:rsidR="00980053" w:rsidRDefault="00363A79" w:rsidP="00980053">
      <w:pPr>
        <w:rPr>
          <w:lang w:eastAsia="ja-JP"/>
        </w:rPr>
      </w:pPr>
      <w:r>
        <w:rPr>
          <w:lang w:eastAsia="ja-JP"/>
        </w:rPr>
        <w:t xml:space="preserve">As to the FFS issue whether </w:t>
      </w:r>
      <w:r w:rsidR="001F5777">
        <w:rPr>
          <w:lang w:eastAsia="ja-JP"/>
        </w:rPr>
        <w:t>there is a need for an “empty</w:t>
      </w:r>
      <w:r w:rsidR="0099033E">
        <w:rPr>
          <w:lang w:eastAsia="ja-JP"/>
        </w:rPr>
        <w:t xml:space="preserve"> container” for DRX configuration, </w:t>
      </w:r>
      <w:r w:rsidR="00B81395">
        <w:rPr>
          <w:lang w:eastAsia="ja-JP"/>
        </w:rPr>
        <w:t xml:space="preserve">we do not think it is necessary. </w:t>
      </w:r>
    </w:p>
    <w:p w14:paraId="698E8C94" w14:textId="77777777" w:rsidR="006975A5" w:rsidRDefault="003E5DAA" w:rsidP="006975A5">
      <w:pPr>
        <w:spacing w:after="120"/>
        <w:rPr>
          <w:lang w:eastAsia="ja-JP"/>
        </w:rPr>
      </w:pPr>
      <w:r>
        <w:rPr>
          <w:lang w:eastAsia="ja-JP"/>
        </w:rPr>
        <w:t xml:space="preserve">Such a feature is used in overheating, because </w:t>
      </w:r>
      <w:r w:rsidR="007410F0">
        <w:rPr>
          <w:lang w:eastAsia="ja-JP"/>
        </w:rPr>
        <w:t>there is indeed a need for UE to tell network to restore its configuration back to the</w:t>
      </w:r>
      <w:r w:rsidR="00594B5E">
        <w:rPr>
          <w:lang w:eastAsia="ja-JP"/>
        </w:rPr>
        <w:t xml:space="preserve"> one before overheating happens.</w:t>
      </w:r>
      <w:r w:rsidR="007410F0">
        <w:rPr>
          <w:lang w:eastAsia="ja-JP"/>
        </w:rPr>
        <w:t xml:space="preserve"> </w:t>
      </w:r>
      <w:r w:rsidR="005E45A2">
        <w:rPr>
          <w:lang w:eastAsia="ja-JP"/>
        </w:rPr>
        <w:t>But DRX configuration</w:t>
      </w:r>
      <w:r w:rsidR="006975A5">
        <w:rPr>
          <w:lang w:eastAsia="ja-JP"/>
        </w:rPr>
        <w:t xml:space="preserve"> for power saving purpose is very different, i.e. </w:t>
      </w:r>
    </w:p>
    <w:p w14:paraId="5DE1A2D9" w14:textId="3F3FF63E" w:rsidR="003E5DAA" w:rsidRDefault="006975A5" w:rsidP="00882229">
      <w:pPr>
        <w:numPr>
          <w:ilvl w:val="0"/>
          <w:numId w:val="21"/>
        </w:numPr>
        <w:spacing w:after="120"/>
        <w:rPr>
          <w:lang w:eastAsia="ja-JP"/>
        </w:rPr>
      </w:pPr>
      <w:r>
        <w:rPr>
          <w:lang w:eastAsia="ja-JP"/>
        </w:rPr>
        <w:lastRenderedPageBreak/>
        <w:t>T</w:t>
      </w:r>
      <w:r w:rsidR="005E45A2">
        <w:rPr>
          <w:lang w:eastAsia="ja-JP"/>
        </w:rPr>
        <w:t xml:space="preserve">here is no default or fallback configuration. </w:t>
      </w:r>
      <w:r w:rsidR="00EE6676">
        <w:rPr>
          <w:lang w:eastAsia="ja-JP"/>
        </w:rPr>
        <w:t>Even if there is one, UE can request it</w:t>
      </w:r>
      <w:r w:rsidR="005169A3">
        <w:rPr>
          <w:lang w:eastAsia="ja-JP"/>
        </w:rPr>
        <w:t xml:space="preserve">. It is hard to imagine a use case where </w:t>
      </w:r>
      <w:r w:rsidR="00A77C52">
        <w:rPr>
          <w:lang w:eastAsia="ja-JP"/>
        </w:rPr>
        <w:t xml:space="preserve">a sensible </w:t>
      </w:r>
      <w:r w:rsidR="005169A3">
        <w:rPr>
          <w:lang w:eastAsia="ja-JP"/>
        </w:rPr>
        <w:t xml:space="preserve">UE </w:t>
      </w:r>
      <w:r w:rsidR="00A77C52">
        <w:rPr>
          <w:lang w:eastAsia="ja-JP"/>
        </w:rPr>
        <w:t xml:space="preserve">implementation </w:t>
      </w:r>
      <w:r w:rsidR="007173E9">
        <w:rPr>
          <w:lang w:eastAsia="ja-JP"/>
        </w:rPr>
        <w:t xml:space="preserve">would </w:t>
      </w:r>
      <w:r w:rsidR="005169A3">
        <w:rPr>
          <w:lang w:eastAsia="ja-JP"/>
        </w:rPr>
        <w:t>tell</w:t>
      </w:r>
      <w:r w:rsidR="007173E9">
        <w:rPr>
          <w:lang w:eastAsia="ja-JP"/>
        </w:rPr>
        <w:t xml:space="preserve"> </w:t>
      </w:r>
      <w:r w:rsidR="005169A3">
        <w:rPr>
          <w:lang w:eastAsia="ja-JP"/>
        </w:rPr>
        <w:t>network that “you can</w:t>
      </w:r>
      <w:r w:rsidR="00A77C52">
        <w:rPr>
          <w:lang w:eastAsia="ja-JP"/>
        </w:rPr>
        <w:t xml:space="preserve"> configure me </w:t>
      </w:r>
      <w:r w:rsidR="007173E9">
        <w:rPr>
          <w:lang w:eastAsia="ja-JP"/>
        </w:rPr>
        <w:t>whatever</w:t>
      </w:r>
      <w:r w:rsidR="00A77C52">
        <w:rPr>
          <w:lang w:eastAsia="ja-JP"/>
        </w:rPr>
        <w:t xml:space="preserve"> DRX configuration you want”;</w:t>
      </w:r>
    </w:p>
    <w:p w14:paraId="13D67F71" w14:textId="226E0E6E" w:rsidR="007173E9" w:rsidRDefault="005E41EF" w:rsidP="006975A5">
      <w:pPr>
        <w:numPr>
          <w:ilvl w:val="0"/>
          <w:numId w:val="21"/>
        </w:numPr>
        <w:rPr>
          <w:lang w:eastAsia="ja-JP"/>
        </w:rPr>
      </w:pPr>
      <w:r>
        <w:rPr>
          <w:lang w:eastAsia="ja-JP"/>
        </w:rPr>
        <w:t xml:space="preserve">There is also no need for UE to use </w:t>
      </w:r>
      <w:r w:rsidR="007173E9">
        <w:rPr>
          <w:lang w:eastAsia="ja-JP"/>
        </w:rPr>
        <w:t xml:space="preserve">this “empty container” </w:t>
      </w:r>
      <w:r w:rsidR="00EA5545">
        <w:rPr>
          <w:lang w:eastAsia="ja-JP"/>
        </w:rPr>
        <w:t>to tell network to de-configure its DRX configuration</w:t>
      </w:r>
      <w:r>
        <w:rPr>
          <w:lang w:eastAsia="ja-JP"/>
        </w:rPr>
        <w:t xml:space="preserve">. First, </w:t>
      </w:r>
      <w:r w:rsidR="00E8093E">
        <w:rPr>
          <w:lang w:eastAsia="ja-JP"/>
        </w:rPr>
        <w:t xml:space="preserve">if UE starts a service such as URLLC that does not DRX configuration at all, network has that knowledge and hence </w:t>
      </w:r>
      <w:r w:rsidR="00535533">
        <w:rPr>
          <w:lang w:eastAsia="ja-JP"/>
        </w:rPr>
        <w:t>can de-configure DRX by itself. Even if it does not, UE can always request a long DRX inactivity timer (</w:t>
      </w:r>
      <w:r w:rsidR="00F91014">
        <w:rPr>
          <w:lang w:eastAsia="ja-JP"/>
        </w:rPr>
        <w:t>e.g. any value long</w:t>
      </w:r>
      <w:r w:rsidR="0021011C">
        <w:rPr>
          <w:lang w:eastAsia="ja-JP"/>
        </w:rPr>
        <w:t>er</w:t>
      </w:r>
      <w:r w:rsidR="00F91014">
        <w:rPr>
          <w:lang w:eastAsia="ja-JP"/>
        </w:rPr>
        <w:t xml:space="preserve"> than the expected </w:t>
      </w:r>
      <w:r w:rsidR="0021011C">
        <w:rPr>
          <w:lang w:eastAsia="ja-JP"/>
        </w:rPr>
        <w:t>maximum</w:t>
      </w:r>
      <w:r w:rsidR="00F91014">
        <w:rPr>
          <w:lang w:eastAsia="ja-JP"/>
        </w:rPr>
        <w:t xml:space="preserve"> </w:t>
      </w:r>
      <w:r w:rsidR="0021011C">
        <w:rPr>
          <w:lang w:eastAsia="ja-JP"/>
        </w:rPr>
        <w:t>packet</w:t>
      </w:r>
      <w:r w:rsidR="00535533">
        <w:rPr>
          <w:lang w:eastAsia="ja-JP"/>
        </w:rPr>
        <w:t xml:space="preserve"> </w:t>
      </w:r>
      <w:r w:rsidR="0021011C">
        <w:rPr>
          <w:lang w:eastAsia="ja-JP"/>
        </w:rPr>
        <w:t>inter-arrival time</w:t>
      </w:r>
      <w:r w:rsidR="00882229">
        <w:rPr>
          <w:lang w:eastAsia="ja-JP"/>
        </w:rPr>
        <w:t xml:space="preserve">) to practically disable DRX. </w:t>
      </w:r>
    </w:p>
    <w:p w14:paraId="55C7DDED" w14:textId="795453D9" w:rsidR="00980053" w:rsidRPr="00456279" w:rsidRDefault="00980053" w:rsidP="00456279">
      <w:pPr>
        <w:tabs>
          <w:tab w:val="left" w:pos="1170"/>
        </w:tabs>
        <w:rPr>
          <w:b/>
          <w:lang w:eastAsia="ja-JP"/>
        </w:rPr>
      </w:pPr>
      <w:r w:rsidRPr="00456279">
        <w:rPr>
          <w:b/>
          <w:lang w:eastAsia="ja-JP"/>
        </w:rPr>
        <w:t>Proposal</w:t>
      </w:r>
      <w:r w:rsidR="00672F35" w:rsidRPr="00456279">
        <w:rPr>
          <w:b/>
          <w:lang w:eastAsia="ja-JP"/>
        </w:rPr>
        <w:t xml:space="preserve"> 4</w:t>
      </w:r>
      <w:r w:rsidRPr="00456279">
        <w:rPr>
          <w:b/>
          <w:lang w:eastAsia="ja-JP"/>
        </w:rPr>
        <w:t xml:space="preserve">. </w:t>
      </w:r>
      <w:r w:rsidR="00456279">
        <w:rPr>
          <w:b/>
          <w:lang w:eastAsia="ja-JP"/>
        </w:rPr>
        <w:tab/>
      </w:r>
      <w:r w:rsidRPr="00456279">
        <w:rPr>
          <w:b/>
          <w:lang w:eastAsia="ja-JP"/>
        </w:rPr>
        <w:t xml:space="preserve">There is no need </w:t>
      </w:r>
      <w:r w:rsidR="00672F35" w:rsidRPr="00456279">
        <w:rPr>
          <w:b/>
          <w:lang w:eastAsia="ja-JP"/>
        </w:rPr>
        <w:t>for</w:t>
      </w:r>
      <w:r w:rsidRPr="00456279">
        <w:rPr>
          <w:b/>
          <w:lang w:eastAsia="ja-JP"/>
        </w:rPr>
        <w:t xml:space="preserve"> an empty IE without preferred DRX configuration. </w:t>
      </w:r>
    </w:p>
    <w:p w14:paraId="6F999FF7" w14:textId="563EE24A" w:rsidR="00980053" w:rsidRDefault="00456279" w:rsidP="00456279">
      <w:pPr>
        <w:pStyle w:val="Heading2"/>
      </w:pPr>
      <w:r>
        <w:t>Prohibit timers</w:t>
      </w:r>
    </w:p>
    <w:p w14:paraId="143E7C94" w14:textId="4CD37506" w:rsidR="003B12F0" w:rsidRDefault="003B12F0" w:rsidP="003B12F0">
      <w:pPr>
        <w:rPr>
          <w:lang w:eastAsia="ja-JP"/>
        </w:rPr>
      </w:pPr>
      <w:r>
        <w:rPr>
          <w:lang w:eastAsia="ja-JP"/>
        </w:rPr>
        <w:t xml:space="preserve">Since power saving configuration and DRX configuration are used for similar purpose, it makes sense for them to have the same range of values. </w:t>
      </w:r>
    </w:p>
    <w:p w14:paraId="3C3DEE24" w14:textId="47CA3848" w:rsidR="003B12F0" w:rsidRPr="006B0FE4" w:rsidRDefault="003B12F0" w:rsidP="00791716">
      <w:pPr>
        <w:tabs>
          <w:tab w:val="left" w:pos="1170"/>
        </w:tabs>
        <w:ind w:left="1170" w:hanging="1170"/>
        <w:rPr>
          <w:b/>
          <w:lang w:eastAsia="ja-JP"/>
        </w:rPr>
      </w:pPr>
      <w:r w:rsidRPr="006B0FE4">
        <w:rPr>
          <w:b/>
          <w:lang w:eastAsia="ja-JP"/>
        </w:rPr>
        <w:t>Proposal</w:t>
      </w:r>
      <w:r w:rsidR="00F61BA3">
        <w:rPr>
          <w:b/>
          <w:lang w:eastAsia="ja-JP"/>
        </w:rPr>
        <w:t xml:space="preserve"> 5</w:t>
      </w:r>
      <w:r w:rsidRPr="006B0FE4">
        <w:rPr>
          <w:b/>
          <w:lang w:eastAsia="ja-JP"/>
        </w:rPr>
        <w:t>. </w:t>
      </w:r>
      <w:r w:rsidR="00791716">
        <w:rPr>
          <w:b/>
          <w:lang w:eastAsia="ja-JP"/>
        </w:rPr>
        <w:tab/>
      </w:r>
      <w:r>
        <w:rPr>
          <w:b/>
          <w:lang w:eastAsia="ja-JP"/>
        </w:rPr>
        <w:t>P</w:t>
      </w:r>
      <w:r w:rsidRPr="006B0FE4">
        <w:rPr>
          <w:b/>
          <w:lang w:eastAsia="ja-JP"/>
        </w:rPr>
        <w:t xml:space="preserve">rohibit timer for power saving </w:t>
      </w:r>
      <w:r>
        <w:rPr>
          <w:b/>
          <w:lang w:eastAsia="ja-JP"/>
        </w:rPr>
        <w:t xml:space="preserve">configuration and DRX configuration have the same range of values.  </w:t>
      </w:r>
      <w:r w:rsidRPr="006B0FE4">
        <w:rPr>
          <w:b/>
          <w:lang w:eastAsia="ja-JP"/>
        </w:rPr>
        <w:t xml:space="preserve"> </w:t>
      </w:r>
    </w:p>
    <w:p w14:paraId="4523F0D1" w14:textId="34118262" w:rsidR="00456279" w:rsidRDefault="0000591D" w:rsidP="00980053">
      <w:pPr>
        <w:rPr>
          <w:lang w:eastAsia="ja-JP"/>
        </w:rPr>
      </w:pPr>
      <w:r>
        <w:rPr>
          <w:lang w:eastAsia="ja-JP"/>
        </w:rPr>
        <w:t xml:space="preserve">R15 UE Assistance Information already </w:t>
      </w:r>
      <w:r w:rsidR="00630CB0">
        <w:rPr>
          <w:lang w:eastAsia="ja-JP"/>
        </w:rPr>
        <w:t>supports delay budget reporting, which allows UE to request adjustments to its DRX cycle</w:t>
      </w:r>
      <w:r w:rsidR="00035E5E">
        <w:rPr>
          <w:lang w:eastAsia="ja-JP"/>
        </w:rPr>
        <w:t xml:space="preserve">. </w:t>
      </w:r>
      <w:r w:rsidR="003414D0">
        <w:rPr>
          <w:lang w:eastAsia="ja-JP"/>
        </w:rPr>
        <w:t>Therefore, we think the same range of values of the prohibit timer for delay budget reporting can also be applied to the prohibit timer for DRX configuration</w:t>
      </w:r>
      <w:r w:rsidR="00D87DAB">
        <w:rPr>
          <w:lang w:eastAsia="ja-JP"/>
        </w:rPr>
        <w:t xml:space="preserve"> (and hence power saving configuration too, based on the previous proposal).</w:t>
      </w:r>
    </w:p>
    <w:p w14:paraId="739AC2E2" w14:textId="16E75167" w:rsidR="00980053" w:rsidRPr="00116648" w:rsidRDefault="00980053" w:rsidP="00D87DAB">
      <w:pPr>
        <w:tabs>
          <w:tab w:val="left" w:pos="1170"/>
        </w:tabs>
        <w:ind w:left="1170" w:hanging="1170"/>
        <w:rPr>
          <w:b/>
          <w:lang w:eastAsia="ja-JP"/>
        </w:rPr>
      </w:pPr>
      <w:r w:rsidRPr="00116648">
        <w:rPr>
          <w:b/>
          <w:lang w:eastAsia="ja-JP"/>
        </w:rPr>
        <w:t>Proposal</w:t>
      </w:r>
      <w:r w:rsidR="00D87DAB">
        <w:rPr>
          <w:b/>
          <w:lang w:eastAsia="ja-JP"/>
        </w:rPr>
        <w:t xml:space="preserve"> 6</w:t>
      </w:r>
      <w:r w:rsidRPr="00116648">
        <w:rPr>
          <w:b/>
          <w:lang w:eastAsia="ja-JP"/>
        </w:rPr>
        <w:t>. </w:t>
      </w:r>
      <w:r w:rsidR="00D87DAB">
        <w:rPr>
          <w:b/>
          <w:lang w:eastAsia="ja-JP"/>
        </w:rPr>
        <w:tab/>
      </w:r>
      <w:r w:rsidRPr="00116648">
        <w:rPr>
          <w:b/>
          <w:lang w:eastAsia="ja-JP"/>
        </w:rPr>
        <w:t xml:space="preserve">Values of prohibit timer for DRX configuration </w:t>
      </w:r>
      <w:r w:rsidR="00D87DAB">
        <w:rPr>
          <w:b/>
          <w:lang w:eastAsia="ja-JP"/>
        </w:rPr>
        <w:t xml:space="preserve">and power saving configuration </w:t>
      </w:r>
      <w:r w:rsidRPr="00116648">
        <w:rPr>
          <w:b/>
          <w:lang w:eastAsia="ja-JP"/>
        </w:rPr>
        <w:t>can reuse those for delay budget reporting</w:t>
      </w:r>
      <w:r w:rsidR="007A649F" w:rsidRPr="00116648">
        <w:rPr>
          <w:b/>
          <w:lang w:eastAsia="ja-JP"/>
        </w:rPr>
        <w:t xml:space="preserve">, which are </w:t>
      </w:r>
      <w:r w:rsidR="00116648" w:rsidRPr="00116648">
        <w:rPr>
          <w:b/>
          <w:lang w:eastAsia="ja-JP"/>
        </w:rPr>
        <w:t>0, 0.4, 0.8, 1.6, 3, 6, 12, 30 seconds.</w:t>
      </w:r>
    </w:p>
    <w:p w14:paraId="6A455B2F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01C812F0" w14:textId="2869CE1C" w:rsidR="002F1B15" w:rsidRDefault="002F4066" w:rsidP="00DE6E6D">
      <w:pPr>
        <w:rPr>
          <w:lang w:eastAsia="ja-JP"/>
        </w:rPr>
      </w:pPr>
      <w:r>
        <w:rPr>
          <w:lang w:eastAsia="ja-JP"/>
        </w:rPr>
        <w:t>Based on the above discussion, w</w:t>
      </w:r>
      <w:r w:rsidR="00D00BD3">
        <w:rPr>
          <w:lang w:eastAsia="ja-JP"/>
        </w:rPr>
        <w:t>e make</w:t>
      </w:r>
      <w:r w:rsidR="004C2D20" w:rsidRPr="00341812">
        <w:rPr>
          <w:lang w:eastAsia="ja-JP"/>
        </w:rPr>
        <w:t xml:space="preserve"> the following observations</w:t>
      </w:r>
      <w:r w:rsidR="00D00BD3">
        <w:rPr>
          <w:lang w:eastAsia="ja-JP"/>
        </w:rPr>
        <w:t xml:space="preserve"> </w:t>
      </w:r>
      <w:r>
        <w:rPr>
          <w:lang w:eastAsia="ja-JP"/>
        </w:rPr>
        <w:t xml:space="preserve">and recommend RAN2 </w:t>
      </w:r>
      <w:r w:rsidR="00E16629">
        <w:rPr>
          <w:lang w:eastAsia="ja-JP"/>
        </w:rPr>
        <w:t xml:space="preserve">to </w:t>
      </w:r>
      <w:r>
        <w:rPr>
          <w:lang w:eastAsia="ja-JP"/>
        </w:rPr>
        <w:t xml:space="preserve">discuss and adopt the following proposals: </w:t>
      </w:r>
    </w:p>
    <w:p w14:paraId="02323EA3" w14:textId="77777777" w:rsidR="00D87DAB" w:rsidRPr="00ED45CB" w:rsidRDefault="00D87DAB" w:rsidP="00D87DAB">
      <w:pPr>
        <w:ind w:left="1260" w:hanging="1260"/>
        <w:rPr>
          <w:b/>
          <w:lang w:eastAsia="ja-JP"/>
        </w:rPr>
      </w:pPr>
      <w:r w:rsidRPr="00ED45CB">
        <w:rPr>
          <w:b/>
          <w:lang w:eastAsia="ja-JP"/>
        </w:rPr>
        <w:t>Proposal</w:t>
      </w:r>
      <w:r>
        <w:rPr>
          <w:b/>
          <w:lang w:eastAsia="ja-JP"/>
        </w:rPr>
        <w:t xml:space="preserve"> 1</w:t>
      </w:r>
      <w:r w:rsidRPr="00ED45CB">
        <w:rPr>
          <w:b/>
          <w:lang w:eastAsia="ja-JP"/>
        </w:rPr>
        <w:t xml:space="preserve">.  UE </w:t>
      </w:r>
      <w:r>
        <w:rPr>
          <w:b/>
          <w:lang w:eastAsia="ja-JP"/>
        </w:rPr>
        <w:t xml:space="preserve">assistance </w:t>
      </w:r>
      <w:r w:rsidRPr="00ED45CB">
        <w:rPr>
          <w:b/>
          <w:lang w:eastAsia="ja-JP"/>
        </w:rPr>
        <w:t xml:space="preserve">for </w:t>
      </w:r>
      <w:r>
        <w:rPr>
          <w:b/>
          <w:lang w:eastAsia="ja-JP"/>
        </w:rPr>
        <w:t xml:space="preserve">preferred </w:t>
      </w:r>
      <w:r w:rsidRPr="00ED45CB">
        <w:rPr>
          <w:b/>
          <w:lang w:eastAsia="ja-JP"/>
        </w:rPr>
        <w:t xml:space="preserve">DRX configuration and power saving </w:t>
      </w:r>
      <w:r>
        <w:rPr>
          <w:b/>
          <w:lang w:eastAsia="ja-JP"/>
        </w:rPr>
        <w:t xml:space="preserve">configuration </w:t>
      </w:r>
      <w:r w:rsidRPr="00ED45CB">
        <w:rPr>
          <w:b/>
          <w:lang w:eastAsia="ja-JP"/>
        </w:rPr>
        <w:t>are cell-group specific.</w:t>
      </w:r>
    </w:p>
    <w:p w14:paraId="0CF02DBD" w14:textId="77777777" w:rsidR="00D87DAB" w:rsidRPr="00D45F63" w:rsidRDefault="00D87DAB" w:rsidP="00D87DAB">
      <w:pPr>
        <w:tabs>
          <w:tab w:val="left" w:pos="1170"/>
        </w:tabs>
        <w:ind w:left="1170" w:hanging="1170"/>
        <w:rPr>
          <w:b/>
          <w:lang w:eastAsia="ja-JP"/>
        </w:rPr>
      </w:pPr>
      <w:r w:rsidRPr="00D45F63">
        <w:rPr>
          <w:b/>
          <w:lang w:eastAsia="ja-JP"/>
        </w:rPr>
        <w:t xml:space="preserve">Proposal 2. </w:t>
      </w:r>
      <w:r>
        <w:rPr>
          <w:b/>
          <w:lang w:eastAsia="ja-JP"/>
        </w:rPr>
        <w:tab/>
      </w:r>
      <w:r w:rsidRPr="00D45F63">
        <w:rPr>
          <w:b/>
          <w:lang w:eastAsia="ja-JP"/>
        </w:rPr>
        <w:t xml:space="preserve">UE Assistance Information </w:t>
      </w:r>
      <w:r>
        <w:rPr>
          <w:b/>
          <w:lang w:eastAsia="ja-JP"/>
        </w:rPr>
        <w:t xml:space="preserve">also </w:t>
      </w:r>
      <w:r w:rsidRPr="00D45F63">
        <w:rPr>
          <w:b/>
          <w:lang w:eastAsia="ja-JP"/>
        </w:rPr>
        <w:t xml:space="preserve">includes </w:t>
      </w:r>
      <w:r>
        <w:rPr>
          <w:b/>
          <w:lang w:eastAsia="ja-JP"/>
        </w:rPr>
        <w:t xml:space="preserve">an </w:t>
      </w:r>
      <w:r w:rsidRPr="00D45F63">
        <w:rPr>
          <w:b/>
          <w:lang w:eastAsia="ja-JP"/>
        </w:rPr>
        <w:t xml:space="preserve">indication </w:t>
      </w:r>
      <w:r>
        <w:rPr>
          <w:b/>
          <w:lang w:eastAsia="ja-JP"/>
        </w:rPr>
        <w:t xml:space="preserve">on </w:t>
      </w:r>
      <w:r w:rsidRPr="00D45F63">
        <w:rPr>
          <w:b/>
          <w:lang w:eastAsia="ja-JP"/>
        </w:rPr>
        <w:t xml:space="preserve">which cell group(s) a requested DRX configuration or power saving configuration is for. </w:t>
      </w:r>
    </w:p>
    <w:p w14:paraId="7E14E215" w14:textId="7D0AC609" w:rsidR="00D87DAB" w:rsidRDefault="00D87DAB" w:rsidP="00DE6E6D">
      <w:pPr>
        <w:rPr>
          <w:lang w:eastAsia="ja-JP"/>
        </w:rPr>
      </w:pPr>
    </w:p>
    <w:p w14:paraId="7605E792" w14:textId="77777777" w:rsidR="005E1388" w:rsidRPr="006F1FB7" w:rsidRDefault="005E1388" w:rsidP="005E1388">
      <w:pPr>
        <w:tabs>
          <w:tab w:val="left" w:pos="1440"/>
        </w:tabs>
        <w:ind w:left="1440" w:hanging="1440"/>
        <w:rPr>
          <w:b/>
          <w:lang w:eastAsia="ja-JP"/>
        </w:rPr>
      </w:pPr>
      <w:r w:rsidRPr="006F1FB7">
        <w:rPr>
          <w:b/>
          <w:lang w:eastAsia="ja-JP"/>
        </w:rPr>
        <w:t>Observation</w:t>
      </w:r>
      <w:r>
        <w:rPr>
          <w:b/>
          <w:lang w:eastAsia="ja-JP"/>
        </w:rPr>
        <w:t xml:space="preserve"> 1</w:t>
      </w:r>
      <w:r w:rsidRPr="006F1FB7">
        <w:rPr>
          <w:b/>
          <w:lang w:eastAsia="ja-JP"/>
        </w:rPr>
        <w:t>. </w:t>
      </w:r>
      <w:r>
        <w:rPr>
          <w:b/>
          <w:lang w:eastAsia="ja-JP"/>
        </w:rPr>
        <w:tab/>
      </w:r>
      <w:r w:rsidRPr="006F1FB7">
        <w:rPr>
          <w:b/>
          <w:lang w:eastAsia="ja-JP"/>
        </w:rPr>
        <w:t>There are many different types of applications, and each type of application has its own best DRX configurations.</w:t>
      </w:r>
    </w:p>
    <w:p w14:paraId="1701F385" w14:textId="77777777" w:rsidR="005E1388" w:rsidRPr="00D84AF0" w:rsidRDefault="005E1388" w:rsidP="005E1388">
      <w:pPr>
        <w:ind w:left="1440" w:hanging="1440"/>
        <w:rPr>
          <w:b/>
          <w:lang w:eastAsia="ja-JP"/>
        </w:rPr>
      </w:pPr>
      <w:r w:rsidRPr="00D84AF0">
        <w:rPr>
          <w:b/>
          <w:lang w:eastAsia="ja-JP"/>
        </w:rPr>
        <w:t>Observation</w:t>
      </w:r>
      <w:r>
        <w:rPr>
          <w:b/>
          <w:lang w:eastAsia="ja-JP"/>
        </w:rPr>
        <w:t xml:space="preserve"> 2</w:t>
      </w:r>
      <w:r w:rsidRPr="00D84AF0">
        <w:rPr>
          <w:b/>
          <w:lang w:eastAsia="ja-JP"/>
        </w:rPr>
        <w:t>. There is no simple relationship between different DRX parameters to help reduce possible number of DRX configurations.</w:t>
      </w:r>
    </w:p>
    <w:p w14:paraId="40E7E3B3" w14:textId="77777777" w:rsidR="005E1388" w:rsidRPr="0068172D" w:rsidRDefault="005E1388" w:rsidP="005E1388">
      <w:pPr>
        <w:ind w:left="1260" w:hanging="1260"/>
        <w:rPr>
          <w:b/>
          <w:lang w:eastAsia="ja-JP"/>
        </w:rPr>
      </w:pPr>
      <w:r w:rsidRPr="0068172D">
        <w:rPr>
          <w:b/>
          <w:lang w:eastAsia="ja-JP"/>
        </w:rPr>
        <w:t xml:space="preserve">Proposal 3.  UE </w:t>
      </w:r>
      <w:r>
        <w:rPr>
          <w:b/>
          <w:lang w:eastAsia="ja-JP"/>
        </w:rPr>
        <w:t>can request</w:t>
      </w:r>
      <w:r w:rsidRPr="0068172D">
        <w:rPr>
          <w:b/>
          <w:lang w:eastAsia="ja-JP"/>
        </w:rPr>
        <w:t xml:space="preserve"> DRX configuration based on any value of the parameter range.</w:t>
      </w:r>
    </w:p>
    <w:p w14:paraId="3FB60D95" w14:textId="5AEE4362" w:rsidR="005E1388" w:rsidRDefault="005E1388" w:rsidP="005E1388">
      <w:pPr>
        <w:tabs>
          <w:tab w:val="left" w:pos="1170"/>
        </w:tabs>
        <w:rPr>
          <w:b/>
          <w:lang w:eastAsia="ja-JP"/>
        </w:rPr>
      </w:pPr>
      <w:r w:rsidRPr="00456279">
        <w:rPr>
          <w:b/>
          <w:lang w:eastAsia="ja-JP"/>
        </w:rPr>
        <w:t xml:space="preserve">Proposal 4. </w:t>
      </w:r>
      <w:r>
        <w:rPr>
          <w:b/>
          <w:lang w:eastAsia="ja-JP"/>
        </w:rPr>
        <w:tab/>
      </w:r>
      <w:r w:rsidRPr="00456279">
        <w:rPr>
          <w:b/>
          <w:lang w:eastAsia="ja-JP"/>
        </w:rPr>
        <w:t xml:space="preserve">There is no need for an empty IE without preferred DRX configuration. </w:t>
      </w:r>
    </w:p>
    <w:p w14:paraId="019BDE92" w14:textId="77777777" w:rsidR="005E1388" w:rsidRPr="00456279" w:rsidRDefault="005E1388" w:rsidP="005E1388">
      <w:pPr>
        <w:tabs>
          <w:tab w:val="left" w:pos="1170"/>
        </w:tabs>
        <w:rPr>
          <w:b/>
          <w:lang w:eastAsia="ja-JP"/>
        </w:rPr>
      </w:pPr>
    </w:p>
    <w:p w14:paraId="7B01C93B" w14:textId="77777777" w:rsidR="005E1388" w:rsidRPr="006B0FE4" w:rsidRDefault="005E1388" w:rsidP="005E1388">
      <w:pPr>
        <w:tabs>
          <w:tab w:val="left" w:pos="1170"/>
        </w:tabs>
        <w:ind w:left="1170" w:hanging="1170"/>
        <w:rPr>
          <w:b/>
          <w:lang w:eastAsia="ja-JP"/>
        </w:rPr>
      </w:pPr>
      <w:r w:rsidRPr="006B0FE4">
        <w:rPr>
          <w:b/>
          <w:lang w:eastAsia="ja-JP"/>
        </w:rPr>
        <w:t>Proposal</w:t>
      </w:r>
      <w:r>
        <w:rPr>
          <w:b/>
          <w:lang w:eastAsia="ja-JP"/>
        </w:rPr>
        <w:t xml:space="preserve"> 5</w:t>
      </w:r>
      <w:r w:rsidRPr="006B0FE4">
        <w:rPr>
          <w:b/>
          <w:lang w:eastAsia="ja-JP"/>
        </w:rPr>
        <w:t>. </w:t>
      </w:r>
      <w:r>
        <w:rPr>
          <w:b/>
          <w:lang w:eastAsia="ja-JP"/>
        </w:rPr>
        <w:tab/>
        <w:t>P</w:t>
      </w:r>
      <w:r w:rsidRPr="006B0FE4">
        <w:rPr>
          <w:b/>
          <w:lang w:eastAsia="ja-JP"/>
        </w:rPr>
        <w:t xml:space="preserve">rohibit timer for power saving </w:t>
      </w:r>
      <w:r>
        <w:rPr>
          <w:b/>
          <w:lang w:eastAsia="ja-JP"/>
        </w:rPr>
        <w:t xml:space="preserve">configuration and DRX configuration have the same range of values.  </w:t>
      </w:r>
      <w:r w:rsidRPr="006B0FE4">
        <w:rPr>
          <w:b/>
          <w:lang w:eastAsia="ja-JP"/>
        </w:rPr>
        <w:t xml:space="preserve"> </w:t>
      </w:r>
    </w:p>
    <w:p w14:paraId="0A3508B6" w14:textId="77777777" w:rsidR="005E1388" w:rsidRPr="00116648" w:rsidRDefault="005E1388" w:rsidP="005E1388">
      <w:pPr>
        <w:tabs>
          <w:tab w:val="left" w:pos="1170"/>
        </w:tabs>
        <w:ind w:left="1170" w:hanging="1170"/>
        <w:rPr>
          <w:b/>
          <w:lang w:eastAsia="ja-JP"/>
        </w:rPr>
      </w:pPr>
      <w:r w:rsidRPr="00116648">
        <w:rPr>
          <w:b/>
          <w:lang w:eastAsia="ja-JP"/>
        </w:rPr>
        <w:t>Proposal</w:t>
      </w:r>
      <w:r>
        <w:rPr>
          <w:b/>
          <w:lang w:eastAsia="ja-JP"/>
        </w:rPr>
        <w:t xml:space="preserve"> 6</w:t>
      </w:r>
      <w:r w:rsidRPr="00116648">
        <w:rPr>
          <w:b/>
          <w:lang w:eastAsia="ja-JP"/>
        </w:rPr>
        <w:t>. </w:t>
      </w:r>
      <w:r>
        <w:rPr>
          <w:b/>
          <w:lang w:eastAsia="ja-JP"/>
        </w:rPr>
        <w:tab/>
      </w:r>
      <w:r w:rsidRPr="00116648">
        <w:rPr>
          <w:b/>
          <w:lang w:eastAsia="ja-JP"/>
        </w:rPr>
        <w:t xml:space="preserve">Values of prohibit timer for DRX configuration </w:t>
      </w:r>
      <w:r>
        <w:rPr>
          <w:b/>
          <w:lang w:eastAsia="ja-JP"/>
        </w:rPr>
        <w:t xml:space="preserve">and power saving configuration </w:t>
      </w:r>
      <w:r w:rsidRPr="00116648">
        <w:rPr>
          <w:b/>
          <w:lang w:eastAsia="ja-JP"/>
        </w:rPr>
        <w:t>can reuse those for delay budget reporting, which are 0, 0.4, 0.8, 1.6, 3, 6, 12, 30 seconds.</w:t>
      </w:r>
    </w:p>
    <w:p w14:paraId="215C3C03" w14:textId="77777777" w:rsidR="005E1388" w:rsidRDefault="005E1388" w:rsidP="00DE6E6D">
      <w:pPr>
        <w:rPr>
          <w:lang w:eastAsia="ja-JP"/>
        </w:rPr>
      </w:pPr>
    </w:p>
    <w:sectPr w:rsidR="005E1388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8E5355" w14:textId="77777777" w:rsidR="00AD1374" w:rsidRDefault="00AD1374">
      <w:r>
        <w:separator/>
      </w:r>
    </w:p>
    <w:p w14:paraId="671FB600" w14:textId="77777777" w:rsidR="00AD1374" w:rsidRDefault="00AD1374"/>
  </w:endnote>
  <w:endnote w:type="continuationSeparator" w:id="0">
    <w:p w14:paraId="02C4BF9C" w14:textId="77777777" w:rsidR="00AD1374" w:rsidRDefault="00AD1374">
      <w:r>
        <w:continuationSeparator/>
      </w:r>
    </w:p>
    <w:p w14:paraId="50F76B4F" w14:textId="77777777" w:rsidR="00AD1374" w:rsidRDefault="00AD13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A027B" w14:textId="77777777" w:rsidR="00970C5C" w:rsidRDefault="00970C5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B358C" w14:textId="77777777" w:rsidR="00AD1374" w:rsidRDefault="00AD1374">
      <w:r>
        <w:separator/>
      </w:r>
    </w:p>
    <w:p w14:paraId="78122DE6" w14:textId="77777777" w:rsidR="00AD1374" w:rsidRDefault="00AD1374"/>
  </w:footnote>
  <w:footnote w:type="continuationSeparator" w:id="0">
    <w:p w14:paraId="487717EB" w14:textId="77777777" w:rsidR="00AD1374" w:rsidRDefault="00AD1374">
      <w:r>
        <w:continuationSeparator/>
      </w:r>
    </w:p>
    <w:p w14:paraId="1BDD6552" w14:textId="77777777" w:rsidR="00AD1374" w:rsidRDefault="00AD13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00C34" w14:textId="77777777" w:rsidR="00970C5C" w:rsidRDefault="00970C5C"/>
  <w:p w14:paraId="756100E0" w14:textId="77777777" w:rsidR="00970C5C" w:rsidRDefault="00970C5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 w15:restartNumberingAfterBreak="0">
    <w:nsid w:val="07BE3E27"/>
    <w:multiLevelType w:val="hybridMultilevel"/>
    <w:tmpl w:val="76529D94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31339F"/>
    <w:multiLevelType w:val="hybridMultilevel"/>
    <w:tmpl w:val="0B481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67ED8"/>
    <w:multiLevelType w:val="hybridMultilevel"/>
    <w:tmpl w:val="8DD2298E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CB3401D"/>
    <w:multiLevelType w:val="hybridMultilevel"/>
    <w:tmpl w:val="94089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2ADF794B"/>
    <w:multiLevelType w:val="hybridMultilevel"/>
    <w:tmpl w:val="886CFE5A"/>
    <w:lvl w:ilvl="0" w:tplc="0409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D5C0D"/>
    <w:multiLevelType w:val="hybridMultilevel"/>
    <w:tmpl w:val="5F547C60"/>
    <w:lvl w:ilvl="0" w:tplc="04090001">
      <w:start w:val="1"/>
      <w:numFmt w:val="bullet"/>
      <w:lvlText w:val=""/>
      <w:lvlJc w:val="left"/>
      <w:pPr>
        <w:ind w:left="9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3" w:hanging="360"/>
      </w:pPr>
      <w:rPr>
        <w:rFonts w:ascii="Wingdings" w:hAnsi="Wingdings" w:hint="default"/>
      </w:rPr>
    </w:lvl>
  </w:abstractNum>
  <w:abstractNum w:abstractNumId="9" w15:restartNumberingAfterBreak="0">
    <w:nsid w:val="3F1673C4"/>
    <w:multiLevelType w:val="hybridMultilevel"/>
    <w:tmpl w:val="1C740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82BA8"/>
    <w:multiLevelType w:val="hybridMultilevel"/>
    <w:tmpl w:val="8B1C3E48"/>
    <w:lvl w:ilvl="0" w:tplc="FADE9B70">
      <w:start w:val="1"/>
      <w:numFmt w:val="decimal"/>
      <w:lvlText w:val="%1"/>
      <w:lvlJc w:val="left"/>
      <w:pPr>
        <w:ind w:left="1672" w:hanging="413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44D4433C"/>
    <w:multiLevelType w:val="hybridMultilevel"/>
    <w:tmpl w:val="31BEC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824159"/>
    <w:multiLevelType w:val="hybridMultilevel"/>
    <w:tmpl w:val="58E4A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5BCD0A7A"/>
    <w:multiLevelType w:val="hybridMultilevel"/>
    <w:tmpl w:val="33583770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6" w15:restartNumberingAfterBreak="0">
    <w:nsid w:val="5E6F238F"/>
    <w:multiLevelType w:val="hybridMultilevel"/>
    <w:tmpl w:val="C810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F20BF"/>
    <w:multiLevelType w:val="hybridMultilevel"/>
    <w:tmpl w:val="E9B2D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14"/>
  </w:num>
  <w:num w:numId="4">
    <w:abstractNumId w:val="5"/>
  </w:num>
  <w:num w:numId="5">
    <w:abstractNumId w:val="6"/>
  </w:num>
  <w:num w:numId="6">
    <w:abstractNumId w:val="17"/>
  </w:num>
  <w:num w:numId="7">
    <w:abstractNumId w:val="13"/>
  </w:num>
  <w:num w:numId="8">
    <w:abstractNumId w:val="7"/>
  </w:num>
  <w:num w:numId="9">
    <w:abstractNumId w:val="16"/>
  </w:num>
  <w:num w:numId="10">
    <w:abstractNumId w:val="8"/>
  </w:num>
  <w:num w:numId="11">
    <w:abstractNumId w:val="0"/>
  </w:num>
  <w:num w:numId="12">
    <w:abstractNumId w:val="18"/>
  </w:num>
  <w:num w:numId="13">
    <w:abstractNumId w:val="9"/>
  </w:num>
  <w:num w:numId="14">
    <w:abstractNumId w:val="2"/>
  </w:num>
  <w:num w:numId="15">
    <w:abstractNumId w:val="15"/>
  </w:num>
  <w:num w:numId="16">
    <w:abstractNumId w:val="12"/>
  </w:num>
  <w:num w:numId="17">
    <w:abstractNumId w:val="11"/>
  </w:num>
  <w:num w:numId="18">
    <w:abstractNumId w:val="1"/>
  </w:num>
  <w:num w:numId="19">
    <w:abstractNumId w:val="3"/>
  </w:num>
  <w:num w:numId="20">
    <w:abstractNumId w:val="10"/>
  </w:num>
  <w:num w:numId="2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6747"/>
    <w:rsid w:val="00000046"/>
    <w:rsid w:val="00000556"/>
    <w:rsid w:val="0000147E"/>
    <w:rsid w:val="00001678"/>
    <w:rsid w:val="00001BB5"/>
    <w:rsid w:val="0000285D"/>
    <w:rsid w:val="00003A81"/>
    <w:rsid w:val="0000591D"/>
    <w:rsid w:val="00006972"/>
    <w:rsid w:val="00011393"/>
    <w:rsid w:val="00011D6B"/>
    <w:rsid w:val="000126F5"/>
    <w:rsid w:val="00012946"/>
    <w:rsid w:val="00013F15"/>
    <w:rsid w:val="00016491"/>
    <w:rsid w:val="000168CE"/>
    <w:rsid w:val="00017D2F"/>
    <w:rsid w:val="00020A8A"/>
    <w:rsid w:val="000240AF"/>
    <w:rsid w:val="00024BA4"/>
    <w:rsid w:val="000262F3"/>
    <w:rsid w:val="0002667A"/>
    <w:rsid w:val="00031410"/>
    <w:rsid w:val="0003211B"/>
    <w:rsid w:val="00033468"/>
    <w:rsid w:val="00033F8E"/>
    <w:rsid w:val="00035E5E"/>
    <w:rsid w:val="000364DE"/>
    <w:rsid w:val="00037413"/>
    <w:rsid w:val="00037DEE"/>
    <w:rsid w:val="00041424"/>
    <w:rsid w:val="0004147B"/>
    <w:rsid w:val="000420DE"/>
    <w:rsid w:val="0004481B"/>
    <w:rsid w:val="00044C06"/>
    <w:rsid w:val="000516BE"/>
    <w:rsid w:val="00051A89"/>
    <w:rsid w:val="000537B7"/>
    <w:rsid w:val="000547BA"/>
    <w:rsid w:val="00056C34"/>
    <w:rsid w:val="00056EB0"/>
    <w:rsid w:val="00057080"/>
    <w:rsid w:val="000605B3"/>
    <w:rsid w:val="00062286"/>
    <w:rsid w:val="00062CD8"/>
    <w:rsid w:val="00063429"/>
    <w:rsid w:val="00063734"/>
    <w:rsid w:val="000647E2"/>
    <w:rsid w:val="000659FC"/>
    <w:rsid w:val="00067869"/>
    <w:rsid w:val="000678B9"/>
    <w:rsid w:val="00071818"/>
    <w:rsid w:val="00073364"/>
    <w:rsid w:val="000736BD"/>
    <w:rsid w:val="00073EA5"/>
    <w:rsid w:val="00074359"/>
    <w:rsid w:val="0007598B"/>
    <w:rsid w:val="0007617D"/>
    <w:rsid w:val="00076790"/>
    <w:rsid w:val="00076DE5"/>
    <w:rsid w:val="00080137"/>
    <w:rsid w:val="00080956"/>
    <w:rsid w:val="00082E57"/>
    <w:rsid w:val="00083A87"/>
    <w:rsid w:val="00086940"/>
    <w:rsid w:val="00086AB3"/>
    <w:rsid w:val="00086C64"/>
    <w:rsid w:val="0009062A"/>
    <w:rsid w:val="000911B4"/>
    <w:rsid w:val="00092530"/>
    <w:rsid w:val="00093C6F"/>
    <w:rsid w:val="000957BB"/>
    <w:rsid w:val="000977D9"/>
    <w:rsid w:val="000A0BE5"/>
    <w:rsid w:val="000A256F"/>
    <w:rsid w:val="000A4674"/>
    <w:rsid w:val="000A642D"/>
    <w:rsid w:val="000A655C"/>
    <w:rsid w:val="000A7E6A"/>
    <w:rsid w:val="000B017D"/>
    <w:rsid w:val="000B0C75"/>
    <w:rsid w:val="000B1AB0"/>
    <w:rsid w:val="000B1ACF"/>
    <w:rsid w:val="000B294A"/>
    <w:rsid w:val="000B2C24"/>
    <w:rsid w:val="000B2C38"/>
    <w:rsid w:val="000B587A"/>
    <w:rsid w:val="000B7438"/>
    <w:rsid w:val="000C19FB"/>
    <w:rsid w:val="000C204F"/>
    <w:rsid w:val="000C50B2"/>
    <w:rsid w:val="000C6060"/>
    <w:rsid w:val="000C6D75"/>
    <w:rsid w:val="000C7D57"/>
    <w:rsid w:val="000D0293"/>
    <w:rsid w:val="000D2514"/>
    <w:rsid w:val="000D38E5"/>
    <w:rsid w:val="000D49ED"/>
    <w:rsid w:val="000D4B4D"/>
    <w:rsid w:val="000D544F"/>
    <w:rsid w:val="000D6B55"/>
    <w:rsid w:val="000D6E5F"/>
    <w:rsid w:val="000D7DE0"/>
    <w:rsid w:val="000D7E08"/>
    <w:rsid w:val="000E22A7"/>
    <w:rsid w:val="000E2958"/>
    <w:rsid w:val="000E2FA0"/>
    <w:rsid w:val="000E37C3"/>
    <w:rsid w:val="000E397B"/>
    <w:rsid w:val="000E5ECA"/>
    <w:rsid w:val="000E7D5F"/>
    <w:rsid w:val="000F064E"/>
    <w:rsid w:val="000F21B2"/>
    <w:rsid w:val="000F24A4"/>
    <w:rsid w:val="000F39D2"/>
    <w:rsid w:val="000F69C6"/>
    <w:rsid w:val="000F75CF"/>
    <w:rsid w:val="00100D2A"/>
    <w:rsid w:val="00101378"/>
    <w:rsid w:val="001022BF"/>
    <w:rsid w:val="00102898"/>
    <w:rsid w:val="00102A27"/>
    <w:rsid w:val="00102BBD"/>
    <w:rsid w:val="00102FAE"/>
    <w:rsid w:val="00103145"/>
    <w:rsid w:val="00103159"/>
    <w:rsid w:val="001036CC"/>
    <w:rsid w:val="00103882"/>
    <w:rsid w:val="00106D9E"/>
    <w:rsid w:val="00106E61"/>
    <w:rsid w:val="00112452"/>
    <w:rsid w:val="00112C5B"/>
    <w:rsid w:val="00112C9D"/>
    <w:rsid w:val="0011355F"/>
    <w:rsid w:val="00116648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79D7"/>
    <w:rsid w:val="001315B9"/>
    <w:rsid w:val="00132C80"/>
    <w:rsid w:val="00132F59"/>
    <w:rsid w:val="00135175"/>
    <w:rsid w:val="0013657F"/>
    <w:rsid w:val="0013715F"/>
    <w:rsid w:val="00137A78"/>
    <w:rsid w:val="0014202E"/>
    <w:rsid w:val="00142759"/>
    <w:rsid w:val="0014343A"/>
    <w:rsid w:val="00143CC1"/>
    <w:rsid w:val="0014472B"/>
    <w:rsid w:val="00145643"/>
    <w:rsid w:val="001470E8"/>
    <w:rsid w:val="00147207"/>
    <w:rsid w:val="0015085C"/>
    <w:rsid w:val="00155420"/>
    <w:rsid w:val="00156591"/>
    <w:rsid w:val="001570F6"/>
    <w:rsid w:val="00162432"/>
    <w:rsid w:val="001627AF"/>
    <w:rsid w:val="00164078"/>
    <w:rsid w:val="00165C3F"/>
    <w:rsid w:val="001674A8"/>
    <w:rsid w:val="00167524"/>
    <w:rsid w:val="00170A65"/>
    <w:rsid w:val="00171382"/>
    <w:rsid w:val="0017205C"/>
    <w:rsid w:val="00173E7B"/>
    <w:rsid w:val="001763C9"/>
    <w:rsid w:val="00177FA8"/>
    <w:rsid w:val="0018120D"/>
    <w:rsid w:val="00183D6D"/>
    <w:rsid w:val="001851F5"/>
    <w:rsid w:val="0018656A"/>
    <w:rsid w:val="001865B8"/>
    <w:rsid w:val="00186C20"/>
    <w:rsid w:val="00187B63"/>
    <w:rsid w:val="00187C49"/>
    <w:rsid w:val="001913E8"/>
    <w:rsid w:val="00193662"/>
    <w:rsid w:val="00195014"/>
    <w:rsid w:val="00195336"/>
    <w:rsid w:val="001961ED"/>
    <w:rsid w:val="001969E5"/>
    <w:rsid w:val="00197278"/>
    <w:rsid w:val="00197FB4"/>
    <w:rsid w:val="001A0FA0"/>
    <w:rsid w:val="001A19FC"/>
    <w:rsid w:val="001A27B4"/>
    <w:rsid w:val="001A28B1"/>
    <w:rsid w:val="001A45BD"/>
    <w:rsid w:val="001A7919"/>
    <w:rsid w:val="001B1813"/>
    <w:rsid w:val="001B27AF"/>
    <w:rsid w:val="001B281F"/>
    <w:rsid w:val="001B2C8C"/>
    <w:rsid w:val="001B5833"/>
    <w:rsid w:val="001C0343"/>
    <w:rsid w:val="001C1215"/>
    <w:rsid w:val="001C14E1"/>
    <w:rsid w:val="001C1FBB"/>
    <w:rsid w:val="001C28D1"/>
    <w:rsid w:val="001C37C6"/>
    <w:rsid w:val="001C4590"/>
    <w:rsid w:val="001C50C9"/>
    <w:rsid w:val="001C51AE"/>
    <w:rsid w:val="001C5668"/>
    <w:rsid w:val="001C6AEB"/>
    <w:rsid w:val="001D13F1"/>
    <w:rsid w:val="001D1C93"/>
    <w:rsid w:val="001D1E21"/>
    <w:rsid w:val="001D30CB"/>
    <w:rsid w:val="001D56D0"/>
    <w:rsid w:val="001D7794"/>
    <w:rsid w:val="001E17B4"/>
    <w:rsid w:val="001E2326"/>
    <w:rsid w:val="001E2F10"/>
    <w:rsid w:val="001E48B7"/>
    <w:rsid w:val="001E60C9"/>
    <w:rsid w:val="001E7C43"/>
    <w:rsid w:val="001F069B"/>
    <w:rsid w:val="001F0B93"/>
    <w:rsid w:val="001F1177"/>
    <w:rsid w:val="001F4E70"/>
    <w:rsid w:val="001F546F"/>
    <w:rsid w:val="001F5777"/>
    <w:rsid w:val="001F58BE"/>
    <w:rsid w:val="001F797F"/>
    <w:rsid w:val="001F7B28"/>
    <w:rsid w:val="0020204B"/>
    <w:rsid w:val="00207E3C"/>
    <w:rsid w:val="002100A9"/>
    <w:rsid w:val="0021011C"/>
    <w:rsid w:val="0021077C"/>
    <w:rsid w:val="00211405"/>
    <w:rsid w:val="002120D7"/>
    <w:rsid w:val="00212946"/>
    <w:rsid w:val="0021512A"/>
    <w:rsid w:val="00216D7A"/>
    <w:rsid w:val="00216E1D"/>
    <w:rsid w:val="00217459"/>
    <w:rsid w:val="00220202"/>
    <w:rsid w:val="002206A4"/>
    <w:rsid w:val="00220DA7"/>
    <w:rsid w:val="00220F04"/>
    <w:rsid w:val="002214B8"/>
    <w:rsid w:val="002235C3"/>
    <w:rsid w:val="002239FE"/>
    <w:rsid w:val="0022449A"/>
    <w:rsid w:val="00226654"/>
    <w:rsid w:val="002274FD"/>
    <w:rsid w:val="00231F8B"/>
    <w:rsid w:val="002332E4"/>
    <w:rsid w:val="00233CB1"/>
    <w:rsid w:val="00234BB1"/>
    <w:rsid w:val="0023537E"/>
    <w:rsid w:val="00235FB6"/>
    <w:rsid w:val="00236BF8"/>
    <w:rsid w:val="002370D8"/>
    <w:rsid w:val="002401FE"/>
    <w:rsid w:val="002403F6"/>
    <w:rsid w:val="00242D18"/>
    <w:rsid w:val="00245CE7"/>
    <w:rsid w:val="00246E03"/>
    <w:rsid w:val="0025041B"/>
    <w:rsid w:val="00250B57"/>
    <w:rsid w:val="0025109C"/>
    <w:rsid w:val="00252497"/>
    <w:rsid w:val="002524A8"/>
    <w:rsid w:val="00252518"/>
    <w:rsid w:val="00253ACC"/>
    <w:rsid w:val="00255F9C"/>
    <w:rsid w:val="00257A57"/>
    <w:rsid w:val="00260DB7"/>
    <w:rsid w:val="002668E6"/>
    <w:rsid w:val="002675DC"/>
    <w:rsid w:val="00267AD3"/>
    <w:rsid w:val="00270F07"/>
    <w:rsid w:val="00274308"/>
    <w:rsid w:val="00275A55"/>
    <w:rsid w:val="002769B8"/>
    <w:rsid w:val="00277332"/>
    <w:rsid w:val="00281B04"/>
    <w:rsid w:val="00282801"/>
    <w:rsid w:val="002873AF"/>
    <w:rsid w:val="002878D4"/>
    <w:rsid w:val="00287FB8"/>
    <w:rsid w:val="00290F39"/>
    <w:rsid w:val="00297BA3"/>
    <w:rsid w:val="00297F77"/>
    <w:rsid w:val="002A0A0E"/>
    <w:rsid w:val="002A1C8E"/>
    <w:rsid w:val="002A4FE3"/>
    <w:rsid w:val="002A76ED"/>
    <w:rsid w:val="002A7BDE"/>
    <w:rsid w:val="002A7FA0"/>
    <w:rsid w:val="002B407E"/>
    <w:rsid w:val="002B6749"/>
    <w:rsid w:val="002B6829"/>
    <w:rsid w:val="002B702B"/>
    <w:rsid w:val="002C1ABD"/>
    <w:rsid w:val="002C34FC"/>
    <w:rsid w:val="002C4B4A"/>
    <w:rsid w:val="002C4CC5"/>
    <w:rsid w:val="002C5094"/>
    <w:rsid w:val="002C570F"/>
    <w:rsid w:val="002C60B7"/>
    <w:rsid w:val="002C6233"/>
    <w:rsid w:val="002C6C9B"/>
    <w:rsid w:val="002D00E4"/>
    <w:rsid w:val="002D0462"/>
    <w:rsid w:val="002D2C4B"/>
    <w:rsid w:val="002D2E2C"/>
    <w:rsid w:val="002D4766"/>
    <w:rsid w:val="002D51B5"/>
    <w:rsid w:val="002D52BF"/>
    <w:rsid w:val="002D6F60"/>
    <w:rsid w:val="002D7B7A"/>
    <w:rsid w:val="002E02CB"/>
    <w:rsid w:val="002E1400"/>
    <w:rsid w:val="002E17A3"/>
    <w:rsid w:val="002E2623"/>
    <w:rsid w:val="002E4030"/>
    <w:rsid w:val="002E4D15"/>
    <w:rsid w:val="002E54FE"/>
    <w:rsid w:val="002E6611"/>
    <w:rsid w:val="002F08B7"/>
    <w:rsid w:val="002F1B15"/>
    <w:rsid w:val="002F1F0D"/>
    <w:rsid w:val="002F4066"/>
    <w:rsid w:val="002F4C01"/>
    <w:rsid w:val="002F4E34"/>
    <w:rsid w:val="002F55FC"/>
    <w:rsid w:val="002F6BD6"/>
    <w:rsid w:val="002F7416"/>
    <w:rsid w:val="0030064F"/>
    <w:rsid w:val="003006C7"/>
    <w:rsid w:val="00301451"/>
    <w:rsid w:val="00301AC2"/>
    <w:rsid w:val="0030249D"/>
    <w:rsid w:val="00303504"/>
    <w:rsid w:val="003052D7"/>
    <w:rsid w:val="0030633B"/>
    <w:rsid w:val="0030664C"/>
    <w:rsid w:val="0030688E"/>
    <w:rsid w:val="0030740F"/>
    <w:rsid w:val="003077D1"/>
    <w:rsid w:val="00307DCF"/>
    <w:rsid w:val="003124FF"/>
    <w:rsid w:val="003128DB"/>
    <w:rsid w:val="00312F4D"/>
    <w:rsid w:val="00313940"/>
    <w:rsid w:val="00313C93"/>
    <w:rsid w:val="00314F91"/>
    <w:rsid w:val="00315971"/>
    <w:rsid w:val="00316202"/>
    <w:rsid w:val="003203E1"/>
    <w:rsid w:val="0032192C"/>
    <w:rsid w:val="00322315"/>
    <w:rsid w:val="0032605A"/>
    <w:rsid w:val="00330341"/>
    <w:rsid w:val="00331E7F"/>
    <w:rsid w:val="00332559"/>
    <w:rsid w:val="0033314E"/>
    <w:rsid w:val="00333A60"/>
    <w:rsid w:val="003353DE"/>
    <w:rsid w:val="00335529"/>
    <w:rsid w:val="0033667D"/>
    <w:rsid w:val="003414D0"/>
    <w:rsid w:val="00341812"/>
    <w:rsid w:val="003426E4"/>
    <w:rsid w:val="00343045"/>
    <w:rsid w:val="00343C42"/>
    <w:rsid w:val="00343EC2"/>
    <w:rsid w:val="0034739A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DB5"/>
    <w:rsid w:val="00356F8A"/>
    <w:rsid w:val="0035743A"/>
    <w:rsid w:val="00357A4B"/>
    <w:rsid w:val="0036039C"/>
    <w:rsid w:val="003621A4"/>
    <w:rsid w:val="00362629"/>
    <w:rsid w:val="00362ABC"/>
    <w:rsid w:val="00363A79"/>
    <w:rsid w:val="00363A9D"/>
    <w:rsid w:val="003644C1"/>
    <w:rsid w:val="00364AA3"/>
    <w:rsid w:val="00365F9E"/>
    <w:rsid w:val="00366A41"/>
    <w:rsid w:val="00371977"/>
    <w:rsid w:val="00371FD7"/>
    <w:rsid w:val="0037220B"/>
    <w:rsid w:val="00372AEC"/>
    <w:rsid w:val="00373086"/>
    <w:rsid w:val="00373147"/>
    <w:rsid w:val="003743D5"/>
    <w:rsid w:val="003768D6"/>
    <w:rsid w:val="00377092"/>
    <w:rsid w:val="00377FE2"/>
    <w:rsid w:val="003802A4"/>
    <w:rsid w:val="003802C3"/>
    <w:rsid w:val="0038101D"/>
    <w:rsid w:val="00382FE0"/>
    <w:rsid w:val="00383376"/>
    <w:rsid w:val="00383F56"/>
    <w:rsid w:val="0038523C"/>
    <w:rsid w:val="00385D49"/>
    <w:rsid w:val="00386A3B"/>
    <w:rsid w:val="003872A7"/>
    <w:rsid w:val="00387EA1"/>
    <w:rsid w:val="00391119"/>
    <w:rsid w:val="003921BC"/>
    <w:rsid w:val="00392798"/>
    <w:rsid w:val="00393472"/>
    <w:rsid w:val="00394803"/>
    <w:rsid w:val="00394E77"/>
    <w:rsid w:val="003978BF"/>
    <w:rsid w:val="003A04B8"/>
    <w:rsid w:val="003A0963"/>
    <w:rsid w:val="003A2F64"/>
    <w:rsid w:val="003A47CC"/>
    <w:rsid w:val="003A673B"/>
    <w:rsid w:val="003A6D6F"/>
    <w:rsid w:val="003A737D"/>
    <w:rsid w:val="003A7BB0"/>
    <w:rsid w:val="003B0943"/>
    <w:rsid w:val="003B12F0"/>
    <w:rsid w:val="003B2C12"/>
    <w:rsid w:val="003B2F0C"/>
    <w:rsid w:val="003B409D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4E23"/>
    <w:rsid w:val="003C55C2"/>
    <w:rsid w:val="003D032A"/>
    <w:rsid w:val="003D03B0"/>
    <w:rsid w:val="003D3373"/>
    <w:rsid w:val="003D46B6"/>
    <w:rsid w:val="003D4B50"/>
    <w:rsid w:val="003D4D48"/>
    <w:rsid w:val="003E1B1F"/>
    <w:rsid w:val="003E217F"/>
    <w:rsid w:val="003E299D"/>
    <w:rsid w:val="003E2BF5"/>
    <w:rsid w:val="003E31A4"/>
    <w:rsid w:val="003E4F96"/>
    <w:rsid w:val="003E5DAA"/>
    <w:rsid w:val="003E7DBD"/>
    <w:rsid w:val="003F0765"/>
    <w:rsid w:val="003F30F0"/>
    <w:rsid w:val="003F4127"/>
    <w:rsid w:val="003F498A"/>
    <w:rsid w:val="003F4B27"/>
    <w:rsid w:val="003F6626"/>
    <w:rsid w:val="003F6DFC"/>
    <w:rsid w:val="003F785F"/>
    <w:rsid w:val="003F7ECC"/>
    <w:rsid w:val="00400157"/>
    <w:rsid w:val="00403446"/>
    <w:rsid w:val="00403D08"/>
    <w:rsid w:val="00403FA1"/>
    <w:rsid w:val="00404BBC"/>
    <w:rsid w:val="00406853"/>
    <w:rsid w:val="0040768E"/>
    <w:rsid w:val="00411013"/>
    <w:rsid w:val="00411DD9"/>
    <w:rsid w:val="0041355A"/>
    <w:rsid w:val="00414452"/>
    <w:rsid w:val="00414AEA"/>
    <w:rsid w:val="00415E67"/>
    <w:rsid w:val="00417711"/>
    <w:rsid w:val="00422D84"/>
    <w:rsid w:val="0042336B"/>
    <w:rsid w:val="00424C42"/>
    <w:rsid w:val="00425589"/>
    <w:rsid w:val="00426A19"/>
    <w:rsid w:val="0043266A"/>
    <w:rsid w:val="00433B46"/>
    <w:rsid w:val="004342AD"/>
    <w:rsid w:val="00435B77"/>
    <w:rsid w:val="00435F29"/>
    <w:rsid w:val="00442F80"/>
    <w:rsid w:val="00444A89"/>
    <w:rsid w:val="00445819"/>
    <w:rsid w:val="00445AE2"/>
    <w:rsid w:val="00447D98"/>
    <w:rsid w:val="00451554"/>
    <w:rsid w:val="00452B1C"/>
    <w:rsid w:val="00452EA6"/>
    <w:rsid w:val="00456279"/>
    <w:rsid w:val="00456588"/>
    <w:rsid w:val="00456919"/>
    <w:rsid w:val="004603F1"/>
    <w:rsid w:val="00461C94"/>
    <w:rsid w:val="00461DAF"/>
    <w:rsid w:val="0046341C"/>
    <w:rsid w:val="00463961"/>
    <w:rsid w:val="00466D41"/>
    <w:rsid w:val="004729B5"/>
    <w:rsid w:val="00472C07"/>
    <w:rsid w:val="0047318B"/>
    <w:rsid w:val="00473374"/>
    <w:rsid w:val="004744BA"/>
    <w:rsid w:val="0047661C"/>
    <w:rsid w:val="00477805"/>
    <w:rsid w:val="00477B8D"/>
    <w:rsid w:val="00483B91"/>
    <w:rsid w:val="00484E6F"/>
    <w:rsid w:val="004853D3"/>
    <w:rsid w:val="004861B6"/>
    <w:rsid w:val="00487D97"/>
    <w:rsid w:val="00491009"/>
    <w:rsid w:val="00496682"/>
    <w:rsid w:val="00496A38"/>
    <w:rsid w:val="004A10E3"/>
    <w:rsid w:val="004A5AA1"/>
    <w:rsid w:val="004A644E"/>
    <w:rsid w:val="004A6923"/>
    <w:rsid w:val="004A6A9A"/>
    <w:rsid w:val="004A70C1"/>
    <w:rsid w:val="004A75B8"/>
    <w:rsid w:val="004B06C4"/>
    <w:rsid w:val="004B20DB"/>
    <w:rsid w:val="004B3102"/>
    <w:rsid w:val="004B3D91"/>
    <w:rsid w:val="004B5F20"/>
    <w:rsid w:val="004B7DD6"/>
    <w:rsid w:val="004C0083"/>
    <w:rsid w:val="004C1FE5"/>
    <w:rsid w:val="004C2D20"/>
    <w:rsid w:val="004C32A2"/>
    <w:rsid w:val="004C5244"/>
    <w:rsid w:val="004C52B3"/>
    <w:rsid w:val="004C5D3F"/>
    <w:rsid w:val="004D0DF2"/>
    <w:rsid w:val="004D42CF"/>
    <w:rsid w:val="004D46EC"/>
    <w:rsid w:val="004D4E9C"/>
    <w:rsid w:val="004D500E"/>
    <w:rsid w:val="004D5202"/>
    <w:rsid w:val="004D54B3"/>
    <w:rsid w:val="004D5BE8"/>
    <w:rsid w:val="004D7C7D"/>
    <w:rsid w:val="004E1A1D"/>
    <w:rsid w:val="004E209E"/>
    <w:rsid w:val="004E2CBE"/>
    <w:rsid w:val="004E40E2"/>
    <w:rsid w:val="004E4B70"/>
    <w:rsid w:val="004E4FAA"/>
    <w:rsid w:val="004E5F65"/>
    <w:rsid w:val="004E6461"/>
    <w:rsid w:val="004E6B25"/>
    <w:rsid w:val="004E6FE5"/>
    <w:rsid w:val="004E7950"/>
    <w:rsid w:val="004E7D49"/>
    <w:rsid w:val="004F0DB4"/>
    <w:rsid w:val="004F163B"/>
    <w:rsid w:val="004F2720"/>
    <w:rsid w:val="004F504E"/>
    <w:rsid w:val="004F5FF0"/>
    <w:rsid w:val="004F70C3"/>
    <w:rsid w:val="00500198"/>
    <w:rsid w:val="0050074B"/>
    <w:rsid w:val="00501D61"/>
    <w:rsid w:val="005028C2"/>
    <w:rsid w:val="00504E45"/>
    <w:rsid w:val="00504F0F"/>
    <w:rsid w:val="005052ED"/>
    <w:rsid w:val="005061A3"/>
    <w:rsid w:val="0050667C"/>
    <w:rsid w:val="0051120A"/>
    <w:rsid w:val="0051128C"/>
    <w:rsid w:val="0051209F"/>
    <w:rsid w:val="0051319C"/>
    <w:rsid w:val="0051464A"/>
    <w:rsid w:val="00515C98"/>
    <w:rsid w:val="00516300"/>
    <w:rsid w:val="0051641A"/>
    <w:rsid w:val="005169A3"/>
    <w:rsid w:val="00520D35"/>
    <w:rsid w:val="0052199B"/>
    <w:rsid w:val="005226CF"/>
    <w:rsid w:val="00523739"/>
    <w:rsid w:val="00527839"/>
    <w:rsid w:val="0053091E"/>
    <w:rsid w:val="00532CD2"/>
    <w:rsid w:val="00533D7B"/>
    <w:rsid w:val="0053456B"/>
    <w:rsid w:val="00535533"/>
    <w:rsid w:val="00535910"/>
    <w:rsid w:val="005364DC"/>
    <w:rsid w:val="00537BB3"/>
    <w:rsid w:val="00540F03"/>
    <w:rsid w:val="00542C7C"/>
    <w:rsid w:val="005435EE"/>
    <w:rsid w:val="00543BFF"/>
    <w:rsid w:val="00543DB1"/>
    <w:rsid w:val="0054493E"/>
    <w:rsid w:val="00545D9A"/>
    <w:rsid w:val="00545F5A"/>
    <w:rsid w:val="005500CB"/>
    <w:rsid w:val="00554D54"/>
    <w:rsid w:val="0055656E"/>
    <w:rsid w:val="005565CB"/>
    <w:rsid w:val="00560FC2"/>
    <w:rsid w:val="00561EA0"/>
    <w:rsid w:val="0056387A"/>
    <w:rsid w:val="005638D5"/>
    <w:rsid w:val="00566C35"/>
    <w:rsid w:val="005718E2"/>
    <w:rsid w:val="00571CFE"/>
    <w:rsid w:val="0057265A"/>
    <w:rsid w:val="00572741"/>
    <w:rsid w:val="00572A89"/>
    <w:rsid w:val="00573026"/>
    <w:rsid w:val="00574E30"/>
    <w:rsid w:val="00575ACE"/>
    <w:rsid w:val="005766D2"/>
    <w:rsid w:val="00577BAD"/>
    <w:rsid w:val="00577ECB"/>
    <w:rsid w:val="005807B1"/>
    <w:rsid w:val="005810B3"/>
    <w:rsid w:val="00582E48"/>
    <w:rsid w:val="0058475E"/>
    <w:rsid w:val="00585610"/>
    <w:rsid w:val="0058734D"/>
    <w:rsid w:val="005907C8"/>
    <w:rsid w:val="00590EDE"/>
    <w:rsid w:val="0059182F"/>
    <w:rsid w:val="00591E8F"/>
    <w:rsid w:val="00593071"/>
    <w:rsid w:val="00594B5E"/>
    <w:rsid w:val="00595FA5"/>
    <w:rsid w:val="00597F04"/>
    <w:rsid w:val="00597F11"/>
    <w:rsid w:val="005A082B"/>
    <w:rsid w:val="005A49AD"/>
    <w:rsid w:val="005A4CE4"/>
    <w:rsid w:val="005A5552"/>
    <w:rsid w:val="005B0B21"/>
    <w:rsid w:val="005B2812"/>
    <w:rsid w:val="005B62F1"/>
    <w:rsid w:val="005C0865"/>
    <w:rsid w:val="005C1775"/>
    <w:rsid w:val="005C2A1D"/>
    <w:rsid w:val="005C2ACB"/>
    <w:rsid w:val="005C31C9"/>
    <w:rsid w:val="005C3FD4"/>
    <w:rsid w:val="005C44E1"/>
    <w:rsid w:val="005C47F7"/>
    <w:rsid w:val="005C4BA8"/>
    <w:rsid w:val="005C6198"/>
    <w:rsid w:val="005C6C23"/>
    <w:rsid w:val="005D1ACB"/>
    <w:rsid w:val="005D2E30"/>
    <w:rsid w:val="005D3C4E"/>
    <w:rsid w:val="005D4237"/>
    <w:rsid w:val="005D6A06"/>
    <w:rsid w:val="005D6AF9"/>
    <w:rsid w:val="005D773F"/>
    <w:rsid w:val="005E08C9"/>
    <w:rsid w:val="005E0C9E"/>
    <w:rsid w:val="005E0D71"/>
    <w:rsid w:val="005E1388"/>
    <w:rsid w:val="005E1A0B"/>
    <w:rsid w:val="005E2363"/>
    <w:rsid w:val="005E25A4"/>
    <w:rsid w:val="005E3525"/>
    <w:rsid w:val="005E41EF"/>
    <w:rsid w:val="005E45A2"/>
    <w:rsid w:val="005E4776"/>
    <w:rsid w:val="005E48D5"/>
    <w:rsid w:val="005E5639"/>
    <w:rsid w:val="005E56F0"/>
    <w:rsid w:val="005E6A02"/>
    <w:rsid w:val="005E6B54"/>
    <w:rsid w:val="005F074E"/>
    <w:rsid w:val="005F0C44"/>
    <w:rsid w:val="005F110A"/>
    <w:rsid w:val="005F3163"/>
    <w:rsid w:val="005F32F3"/>
    <w:rsid w:val="005F69A1"/>
    <w:rsid w:val="005F7DAA"/>
    <w:rsid w:val="00600B92"/>
    <w:rsid w:val="00602BA5"/>
    <w:rsid w:val="00603543"/>
    <w:rsid w:val="00605D63"/>
    <w:rsid w:val="006103D7"/>
    <w:rsid w:val="00612150"/>
    <w:rsid w:val="0061274C"/>
    <w:rsid w:val="00612928"/>
    <w:rsid w:val="00612BD9"/>
    <w:rsid w:val="006148F0"/>
    <w:rsid w:val="00617E3D"/>
    <w:rsid w:val="0062183E"/>
    <w:rsid w:val="00622B39"/>
    <w:rsid w:val="00622C09"/>
    <w:rsid w:val="00623025"/>
    <w:rsid w:val="00623A4E"/>
    <w:rsid w:val="00626096"/>
    <w:rsid w:val="00627A07"/>
    <w:rsid w:val="006303B9"/>
    <w:rsid w:val="006303D8"/>
    <w:rsid w:val="00630CB0"/>
    <w:rsid w:val="00631432"/>
    <w:rsid w:val="0063219A"/>
    <w:rsid w:val="00632708"/>
    <w:rsid w:val="00632977"/>
    <w:rsid w:val="00633139"/>
    <w:rsid w:val="00633DFE"/>
    <w:rsid w:val="00634B58"/>
    <w:rsid w:val="006356B5"/>
    <w:rsid w:val="0064185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3FF4"/>
    <w:rsid w:val="00655058"/>
    <w:rsid w:val="00657BE2"/>
    <w:rsid w:val="00660928"/>
    <w:rsid w:val="00661E50"/>
    <w:rsid w:val="0066382B"/>
    <w:rsid w:val="00665269"/>
    <w:rsid w:val="006656A8"/>
    <w:rsid w:val="00666774"/>
    <w:rsid w:val="00667B4D"/>
    <w:rsid w:val="006709BE"/>
    <w:rsid w:val="0067152D"/>
    <w:rsid w:val="00672430"/>
    <w:rsid w:val="00672F35"/>
    <w:rsid w:val="0067698A"/>
    <w:rsid w:val="00677287"/>
    <w:rsid w:val="00677EDC"/>
    <w:rsid w:val="00680DE8"/>
    <w:rsid w:val="00681173"/>
    <w:rsid w:val="0068172D"/>
    <w:rsid w:val="00681BE8"/>
    <w:rsid w:val="006857F5"/>
    <w:rsid w:val="00685D76"/>
    <w:rsid w:val="0068728B"/>
    <w:rsid w:val="006876A5"/>
    <w:rsid w:val="00687FF9"/>
    <w:rsid w:val="00690F43"/>
    <w:rsid w:val="00692F45"/>
    <w:rsid w:val="00694016"/>
    <w:rsid w:val="00695480"/>
    <w:rsid w:val="006956F9"/>
    <w:rsid w:val="006959A2"/>
    <w:rsid w:val="006960B9"/>
    <w:rsid w:val="006975A5"/>
    <w:rsid w:val="006A06AC"/>
    <w:rsid w:val="006A2AEF"/>
    <w:rsid w:val="006A4C41"/>
    <w:rsid w:val="006A6332"/>
    <w:rsid w:val="006A6709"/>
    <w:rsid w:val="006B0E03"/>
    <w:rsid w:val="006B0FE4"/>
    <w:rsid w:val="006B10A4"/>
    <w:rsid w:val="006B1F6F"/>
    <w:rsid w:val="006B42A1"/>
    <w:rsid w:val="006B438B"/>
    <w:rsid w:val="006B4F31"/>
    <w:rsid w:val="006B635F"/>
    <w:rsid w:val="006B708B"/>
    <w:rsid w:val="006B77A7"/>
    <w:rsid w:val="006B7A7A"/>
    <w:rsid w:val="006C07FA"/>
    <w:rsid w:val="006C191C"/>
    <w:rsid w:val="006C1E37"/>
    <w:rsid w:val="006C50C0"/>
    <w:rsid w:val="006C79E0"/>
    <w:rsid w:val="006D14FF"/>
    <w:rsid w:val="006D3016"/>
    <w:rsid w:val="006D615B"/>
    <w:rsid w:val="006D63F3"/>
    <w:rsid w:val="006E0DD5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1FB7"/>
    <w:rsid w:val="006F3372"/>
    <w:rsid w:val="006F58A3"/>
    <w:rsid w:val="006F5B25"/>
    <w:rsid w:val="006F6F1A"/>
    <w:rsid w:val="00700789"/>
    <w:rsid w:val="007018A2"/>
    <w:rsid w:val="00702DE1"/>
    <w:rsid w:val="00704141"/>
    <w:rsid w:val="007065B1"/>
    <w:rsid w:val="0070685C"/>
    <w:rsid w:val="00707090"/>
    <w:rsid w:val="00707692"/>
    <w:rsid w:val="00707D66"/>
    <w:rsid w:val="00710245"/>
    <w:rsid w:val="007132EE"/>
    <w:rsid w:val="007147EF"/>
    <w:rsid w:val="00716AF5"/>
    <w:rsid w:val="007173E9"/>
    <w:rsid w:val="0072118D"/>
    <w:rsid w:val="00722E96"/>
    <w:rsid w:val="00730AAA"/>
    <w:rsid w:val="00732EF0"/>
    <w:rsid w:val="00733627"/>
    <w:rsid w:val="007341B1"/>
    <w:rsid w:val="00734E92"/>
    <w:rsid w:val="00737965"/>
    <w:rsid w:val="007410F0"/>
    <w:rsid w:val="00741DCE"/>
    <w:rsid w:val="007427ED"/>
    <w:rsid w:val="007433E8"/>
    <w:rsid w:val="007434BA"/>
    <w:rsid w:val="00743CB9"/>
    <w:rsid w:val="007462F1"/>
    <w:rsid w:val="00746BB9"/>
    <w:rsid w:val="00755373"/>
    <w:rsid w:val="0075648E"/>
    <w:rsid w:val="007569E7"/>
    <w:rsid w:val="00761C3F"/>
    <w:rsid w:val="00761C6D"/>
    <w:rsid w:val="0076289E"/>
    <w:rsid w:val="00762A6C"/>
    <w:rsid w:val="007630A8"/>
    <w:rsid w:val="007640DC"/>
    <w:rsid w:val="00765255"/>
    <w:rsid w:val="00766747"/>
    <w:rsid w:val="00766E3D"/>
    <w:rsid w:val="00774C8B"/>
    <w:rsid w:val="0077600F"/>
    <w:rsid w:val="0077714C"/>
    <w:rsid w:val="007774CA"/>
    <w:rsid w:val="007776B3"/>
    <w:rsid w:val="00777E06"/>
    <w:rsid w:val="00777F63"/>
    <w:rsid w:val="0078064E"/>
    <w:rsid w:val="00782FD3"/>
    <w:rsid w:val="00785496"/>
    <w:rsid w:val="00786A1A"/>
    <w:rsid w:val="00786ECC"/>
    <w:rsid w:val="00790B4D"/>
    <w:rsid w:val="00791716"/>
    <w:rsid w:val="007933CD"/>
    <w:rsid w:val="00793DAA"/>
    <w:rsid w:val="00794631"/>
    <w:rsid w:val="0079496E"/>
    <w:rsid w:val="00794A38"/>
    <w:rsid w:val="007951A6"/>
    <w:rsid w:val="00795B31"/>
    <w:rsid w:val="007A01E8"/>
    <w:rsid w:val="007A5FAC"/>
    <w:rsid w:val="007A649F"/>
    <w:rsid w:val="007B0C4B"/>
    <w:rsid w:val="007B2AB5"/>
    <w:rsid w:val="007B3ABC"/>
    <w:rsid w:val="007B5E20"/>
    <w:rsid w:val="007B7B7C"/>
    <w:rsid w:val="007C022E"/>
    <w:rsid w:val="007C2B02"/>
    <w:rsid w:val="007C53AB"/>
    <w:rsid w:val="007C667D"/>
    <w:rsid w:val="007C6F5B"/>
    <w:rsid w:val="007D0699"/>
    <w:rsid w:val="007D0B66"/>
    <w:rsid w:val="007D2451"/>
    <w:rsid w:val="007D29FE"/>
    <w:rsid w:val="007D356D"/>
    <w:rsid w:val="007D3A4B"/>
    <w:rsid w:val="007D3DF4"/>
    <w:rsid w:val="007D4026"/>
    <w:rsid w:val="007D4234"/>
    <w:rsid w:val="007D58B0"/>
    <w:rsid w:val="007E16E6"/>
    <w:rsid w:val="007E4A1E"/>
    <w:rsid w:val="007E6B0A"/>
    <w:rsid w:val="007E6C65"/>
    <w:rsid w:val="007F173F"/>
    <w:rsid w:val="007F2CF7"/>
    <w:rsid w:val="007F2EAF"/>
    <w:rsid w:val="007F4820"/>
    <w:rsid w:val="007F4B61"/>
    <w:rsid w:val="00800910"/>
    <w:rsid w:val="00800F98"/>
    <w:rsid w:val="0080121C"/>
    <w:rsid w:val="008018EB"/>
    <w:rsid w:val="008028E6"/>
    <w:rsid w:val="00802D04"/>
    <w:rsid w:val="008054DD"/>
    <w:rsid w:val="0080559C"/>
    <w:rsid w:val="008066F5"/>
    <w:rsid w:val="0080703C"/>
    <w:rsid w:val="00807C2C"/>
    <w:rsid w:val="00811338"/>
    <w:rsid w:val="008123E6"/>
    <w:rsid w:val="0081363E"/>
    <w:rsid w:val="00813A4B"/>
    <w:rsid w:val="00813CFF"/>
    <w:rsid w:val="00814F06"/>
    <w:rsid w:val="00821808"/>
    <w:rsid w:val="00827E82"/>
    <w:rsid w:val="00832CAF"/>
    <w:rsid w:val="0083425D"/>
    <w:rsid w:val="008347BE"/>
    <w:rsid w:val="008349C7"/>
    <w:rsid w:val="00834EC9"/>
    <w:rsid w:val="00834FDF"/>
    <w:rsid w:val="00835B53"/>
    <w:rsid w:val="00835BC1"/>
    <w:rsid w:val="008375C6"/>
    <w:rsid w:val="0083763C"/>
    <w:rsid w:val="00843379"/>
    <w:rsid w:val="00844223"/>
    <w:rsid w:val="00845192"/>
    <w:rsid w:val="008478D6"/>
    <w:rsid w:val="008501DB"/>
    <w:rsid w:val="00850798"/>
    <w:rsid w:val="00853958"/>
    <w:rsid w:val="0085476E"/>
    <w:rsid w:val="008552FB"/>
    <w:rsid w:val="00856E91"/>
    <w:rsid w:val="00861707"/>
    <w:rsid w:val="0086262A"/>
    <w:rsid w:val="008630E6"/>
    <w:rsid w:val="00863714"/>
    <w:rsid w:val="0086384E"/>
    <w:rsid w:val="00863E52"/>
    <w:rsid w:val="00864E7C"/>
    <w:rsid w:val="008655FB"/>
    <w:rsid w:val="00865730"/>
    <w:rsid w:val="00866534"/>
    <w:rsid w:val="00866703"/>
    <w:rsid w:val="00866BA2"/>
    <w:rsid w:val="008672A5"/>
    <w:rsid w:val="00872CC3"/>
    <w:rsid w:val="00874369"/>
    <w:rsid w:val="0087578E"/>
    <w:rsid w:val="00876E28"/>
    <w:rsid w:val="00877AF8"/>
    <w:rsid w:val="00880CFF"/>
    <w:rsid w:val="0088161B"/>
    <w:rsid w:val="00881C81"/>
    <w:rsid w:val="00882229"/>
    <w:rsid w:val="00882280"/>
    <w:rsid w:val="00886423"/>
    <w:rsid w:val="008868A4"/>
    <w:rsid w:val="00887AA5"/>
    <w:rsid w:val="00890656"/>
    <w:rsid w:val="00890CA7"/>
    <w:rsid w:val="008921B8"/>
    <w:rsid w:val="00893663"/>
    <w:rsid w:val="0089368A"/>
    <w:rsid w:val="00893A1B"/>
    <w:rsid w:val="00893AF1"/>
    <w:rsid w:val="00894815"/>
    <w:rsid w:val="00894900"/>
    <w:rsid w:val="00896807"/>
    <w:rsid w:val="00897FFB"/>
    <w:rsid w:val="008A27BC"/>
    <w:rsid w:val="008A3323"/>
    <w:rsid w:val="008A33DF"/>
    <w:rsid w:val="008A4D38"/>
    <w:rsid w:val="008A5121"/>
    <w:rsid w:val="008A593D"/>
    <w:rsid w:val="008A5B3D"/>
    <w:rsid w:val="008A71E5"/>
    <w:rsid w:val="008B05F2"/>
    <w:rsid w:val="008B093D"/>
    <w:rsid w:val="008B30DF"/>
    <w:rsid w:val="008B32EE"/>
    <w:rsid w:val="008B55CB"/>
    <w:rsid w:val="008C3C62"/>
    <w:rsid w:val="008C4188"/>
    <w:rsid w:val="008C5246"/>
    <w:rsid w:val="008C5B2B"/>
    <w:rsid w:val="008C6C8A"/>
    <w:rsid w:val="008D01E0"/>
    <w:rsid w:val="008D0E17"/>
    <w:rsid w:val="008D2205"/>
    <w:rsid w:val="008D2A46"/>
    <w:rsid w:val="008D35F1"/>
    <w:rsid w:val="008D3AAC"/>
    <w:rsid w:val="008D734B"/>
    <w:rsid w:val="008E3795"/>
    <w:rsid w:val="008E5B8C"/>
    <w:rsid w:val="008E71BE"/>
    <w:rsid w:val="008F3227"/>
    <w:rsid w:val="008F3AD6"/>
    <w:rsid w:val="008F6135"/>
    <w:rsid w:val="008F7169"/>
    <w:rsid w:val="008F79F1"/>
    <w:rsid w:val="00900BFE"/>
    <w:rsid w:val="00902814"/>
    <w:rsid w:val="00902B9E"/>
    <w:rsid w:val="009033B0"/>
    <w:rsid w:val="00904BCB"/>
    <w:rsid w:val="009057C8"/>
    <w:rsid w:val="00907CCA"/>
    <w:rsid w:val="009100C2"/>
    <w:rsid w:val="0091020F"/>
    <w:rsid w:val="00913037"/>
    <w:rsid w:val="00913A4A"/>
    <w:rsid w:val="00915790"/>
    <w:rsid w:val="00915890"/>
    <w:rsid w:val="0091634E"/>
    <w:rsid w:val="0091700D"/>
    <w:rsid w:val="00921F6B"/>
    <w:rsid w:val="00923690"/>
    <w:rsid w:val="00924023"/>
    <w:rsid w:val="00924084"/>
    <w:rsid w:val="009261E1"/>
    <w:rsid w:val="0092639F"/>
    <w:rsid w:val="00927F5C"/>
    <w:rsid w:val="00931CC0"/>
    <w:rsid w:val="00932840"/>
    <w:rsid w:val="00932988"/>
    <w:rsid w:val="00933D35"/>
    <w:rsid w:val="0093430A"/>
    <w:rsid w:val="00936C37"/>
    <w:rsid w:val="00937374"/>
    <w:rsid w:val="00937C68"/>
    <w:rsid w:val="009409D3"/>
    <w:rsid w:val="0094174B"/>
    <w:rsid w:val="0094237A"/>
    <w:rsid w:val="00943D72"/>
    <w:rsid w:val="00945755"/>
    <w:rsid w:val="00945B09"/>
    <w:rsid w:val="009471F9"/>
    <w:rsid w:val="00947333"/>
    <w:rsid w:val="00950605"/>
    <w:rsid w:val="00950AE9"/>
    <w:rsid w:val="009527AB"/>
    <w:rsid w:val="00952D5C"/>
    <w:rsid w:val="0095504D"/>
    <w:rsid w:val="0095598A"/>
    <w:rsid w:val="0095765D"/>
    <w:rsid w:val="009600EF"/>
    <w:rsid w:val="009604A4"/>
    <w:rsid w:val="009645FD"/>
    <w:rsid w:val="00966499"/>
    <w:rsid w:val="009703C9"/>
    <w:rsid w:val="00970724"/>
    <w:rsid w:val="0097087D"/>
    <w:rsid w:val="00970C5C"/>
    <w:rsid w:val="00970E16"/>
    <w:rsid w:val="009713F0"/>
    <w:rsid w:val="00971E77"/>
    <w:rsid w:val="00971F6E"/>
    <w:rsid w:val="00973C7C"/>
    <w:rsid w:val="00974CA2"/>
    <w:rsid w:val="0097617D"/>
    <w:rsid w:val="0097673F"/>
    <w:rsid w:val="00976BFC"/>
    <w:rsid w:val="009776F0"/>
    <w:rsid w:val="00977871"/>
    <w:rsid w:val="00980053"/>
    <w:rsid w:val="00981A0A"/>
    <w:rsid w:val="00982CC0"/>
    <w:rsid w:val="00982F56"/>
    <w:rsid w:val="009835AE"/>
    <w:rsid w:val="009839DA"/>
    <w:rsid w:val="00986164"/>
    <w:rsid w:val="0099033E"/>
    <w:rsid w:val="0099153B"/>
    <w:rsid w:val="0099262D"/>
    <w:rsid w:val="009931C6"/>
    <w:rsid w:val="00993611"/>
    <w:rsid w:val="00994D15"/>
    <w:rsid w:val="00995461"/>
    <w:rsid w:val="009960F8"/>
    <w:rsid w:val="00996A61"/>
    <w:rsid w:val="009976E5"/>
    <w:rsid w:val="009A2782"/>
    <w:rsid w:val="009A341A"/>
    <w:rsid w:val="009A3A36"/>
    <w:rsid w:val="009A6465"/>
    <w:rsid w:val="009A6D3D"/>
    <w:rsid w:val="009B1E4B"/>
    <w:rsid w:val="009B36D4"/>
    <w:rsid w:val="009B4534"/>
    <w:rsid w:val="009B5C5D"/>
    <w:rsid w:val="009C03E4"/>
    <w:rsid w:val="009C27C9"/>
    <w:rsid w:val="009C4079"/>
    <w:rsid w:val="009C4BEF"/>
    <w:rsid w:val="009C5566"/>
    <w:rsid w:val="009C6B34"/>
    <w:rsid w:val="009D1183"/>
    <w:rsid w:val="009D2E5C"/>
    <w:rsid w:val="009D3D4F"/>
    <w:rsid w:val="009D426A"/>
    <w:rsid w:val="009D5BA8"/>
    <w:rsid w:val="009D6AAF"/>
    <w:rsid w:val="009D70CC"/>
    <w:rsid w:val="009D7F94"/>
    <w:rsid w:val="009E0031"/>
    <w:rsid w:val="009E29EC"/>
    <w:rsid w:val="009E2B50"/>
    <w:rsid w:val="009E2CE6"/>
    <w:rsid w:val="009E35EA"/>
    <w:rsid w:val="009E598D"/>
    <w:rsid w:val="009E65D1"/>
    <w:rsid w:val="009E78F2"/>
    <w:rsid w:val="009F02FB"/>
    <w:rsid w:val="009F2348"/>
    <w:rsid w:val="009F5AED"/>
    <w:rsid w:val="00A00A5F"/>
    <w:rsid w:val="00A00EAE"/>
    <w:rsid w:val="00A013F7"/>
    <w:rsid w:val="00A0386B"/>
    <w:rsid w:val="00A03C4D"/>
    <w:rsid w:val="00A047E6"/>
    <w:rsid w:val="00A07662"/>
    <w:rsid w:val="00A10536"/>
    <w:rsid w:val="00A1097E"/>
    <w:rsid w:val="00A11915"/>
    <w:rsid w:val="00A14546"/>
    <w:rsid w:val="00A14BC7"/>
    <w:rsid w:val="00A16ADF"/>
    <w:rsid w:val="00A16BA7"/>
    <w:rsid w:val="00A17C37"/>
    <w:rsid w:val="00A202B1"/>
    <w:rsid w:val="00A23C09"/>
    <w:rsid w:val="00A25A08"/>
    <w:rsid w:val="00A25DD2"/>
    <w:rsid w:val="00A26613"/>
    <w:rsid w:val="00A26ABB"/>
    <w:rsid w:val="00A342DC"/>
    <w:rsid w:val="00A34493"/>
    <w:rsid w:val="00A34B03"/>
    <w:rsid w:val="00A34E2E"/>
    <w:rsid w:val="00A35AA6"/>
    <w:rsid w:val="00A35DCB"/>
    <w:rsid w:val="00A374AE"/>
    <w:rsid w:val="00A400FB"/>
    <w:rsid w:val="00A40A2B"/>
    <w:rsid w:val="00A43DE5"/>
    <w:rsid w:val="00A44797"/>
    <w:rsid w:val="00A45B01"/>
    <w:rsid w:val="00A4614D"/>
    <w:rsid w:val="00A4627B"/>
    <w:rsid w:val="00A466D9"/>
    <w:rsid w:val="00A472FA"/>
    <w:rsid w:val="00A50C5F"/>
    <w:rsid w:val="00A522F3"/>
    <w:rsid w:val="00A52BC2"/>
    <w:rsid w:val="00A54F75"/>
    <w:rsid w:val="00A555CB"/>
    <w:rsid w:val="00A57DD8"/>
    <w:rsid w:val="00A61C33"/>
    <w:rsid w:val="00A6205F"/>
    <w:rsid w:val="00A6236A"/>
    <w:rsid w:val="00A625E3"/>
    <w:rsid w:val="00A62B55"/>
    <w:rsid w:val="00A631FA"/>
    <w:rsid w:val="00A63F6E"/>
    <w:rsid w:val="00A6506D"/>
    <w:rsid w:val="00A650F5"/>
    <w:rsid w:val="00A65B28"/>
    <w:rsid w:val="00A65F29"/>
    <w:rsid w:val="00A65F72"/>
    <w:rsid w:val="00A66346"/>
    <w:rsid w:val="00A701CA"/>
    <w:rsid w:val="00A7124A"/>
    <w:rsid w:val="00A712CC"/>
    <w:rsid w:val="00A729B8"/>
    <w:rsid w:val="00A73550"/>
    <w:rsid w:val="00A742B7"/>
    <w:rsid w:val="00A7603A"/>
    <w:rsid w:val="00A76144"/>
    <w:rsid w:val="00A77504"/>
    <w:rsid w:val="00A77A6A"/>
    <w:rsid w:val="00A77C52"/>
    <w:rsid w:val="00A77DCB"/>
    <w:rsid w:val="00A803A2"/>
    <w:rsid w:val="00A807CD"/>
    <w:rsid w:val="00A811A6"/>
    <w:rsid w:val="00A8264F"/>
    <w:rsid w:val="00A83FC8"/>
    <w:rsid w:val="00A84972"/>
    <w:rsid w:val="00A85F3F"/>
    <w:rsid w:val="00A863C7"/>
    <w:rsid w:val="00A87B87"/>
    <w:rsid w:val="00A90E61"/>
    <w:rsid w:val="00A9300F"/>
    <w:rsid w:val="00A93C34"/>
    <w:rsid w:val="00A95373"/>
    <w:rsid w:val="00A9588D"/>
    <w:rsid w:val="00A95C5B"/>
    <w:rsid w:val="00AA00F6"/>
    <w:rsid w:val="00AA1894"/>
    <w:rsid w:val="00AA1D9E"/>
    <w:rsid w:val="00AA3246"/>
    <w:rsid w:val="00AA38AC"/>
    <w:rsid w:val="00AA4579"/>
    <w:rsid w:val="00AA4A2C"/>
    <w:rsid w:val="00AA61A5"/>
    <w:rsid w:val="00AA6B4E"/>
    <w:rsid w:val="00AA7089"/>
    <w:rsid w:val="00AB0AF6"/>
    <w:rsid w:val="00AB0F13"/>
    <w:rsid w:val="00AB18ED"/>
    <w:rsid w:val="00AB1BAE"/>
    <w:rsid w:val="00AB5386"/>
    <w:rsid w:val="00AB58F1"/>
    <w:rsid w:val="00AB65F2"/>
    <w:rsid w:val="00AC168F"/>
    <w:rsid w:val="00AC2433"/>
    <w:rsid w:val="00AC40BD"/>
    <w:rsid w:val="00AC4751"/>
    <w:rsid w:val="00AC561E"/>
    <w:rsid w:val="00AC5AA7"/>
    <w:rsid w:val="00AC6745"/>
    <w:rsid w:val="00AC6898"/>
    <w:rsid w:val="00AC6B71"/>
    <w:rsid w:val="00AD00AB"/>
    <w:rsid w:val="00AD04E4"/>
    <w:rsid w:val="00AD1374"/>
    <w:rsid w:val="00AD2DEE"/>
    <w:rsid w:val="00AD35F6"/>
    <w:rsid w:val="00AD3FA1"/>
    <w:rsid w:val="00AD4DA9"/>
    <w:rsid w:val="00AD6F48"/>
    <w:rsid w:val="00AD79DF"/>
    <w:rsid w:val="00AE0065"/>
    <w:rsid w:val="00AE11E4"/>
    <w:rsid w:val="00AE14AC"/>
    <w:rsid w:val="00AE1745"/>
    <w:rsid w:val="00AE25EF"/>
    <w:rsid w:val="00AE2625"/>
    <w:rsid w:val="00AE3E14"/>
    <w:rsid w:val="00AE4742"/>
    <w:rsid w:val="00AE5084"/>
    <w:rsid w:val="00AE6AD1"/>
    <w:rsid w:val="00AF0822"/>
    <w:rsid w:val="00AF0A03"/>
    <w:rsid w:val="00AF0F25"/>
    <w:rsid w:val="00AF1A64"/>
    <w:rsid w:val="00AF24DA"/>
    <w:rsid w:val="00AF295D"/>
    <w:rsid w:val="00AF623A"/>
    <w:rsid w:val="00AF6ED6"/>
    <w:rsid w:val="00AF7939"/>
    <w:rsid w:val="00B00DFE"/>
    <w:rsid w:val="00B0143F"/>
    <w:rsid w:val="00B05907"/>
    <w:rsid w:val="00B107A3"/>
    <w:rsid w:val="00B1142F"/>
    <w:rsid w:val="00B1255D"/>
    <w:rsid w:val="00B1403E"/>
    <w:rsid w:val="00B15A6E"/>
    <w:rsid w:val="00B16414"/>
    <w:rsid w:val="00B1652E"/>
    <w:rsid w:val="00B16F8A"/>
    <w:rsid w:val="00B20B65"/>
    <w:rsid w:val="00B20C7E"/>
    <w:rsid w:val="00B2114F"/>
    <w:rsid w:val="00B2284B"/>
    <w:rsid w:val="00B23C8A"/>
    <w:rsid w:val="00B251E1"/>
    <w:rsid w:val="00B2593E"/>
    <w:rsid w:val="00B26ED4"/>
    <w:rsid w:val="00B301D9"/>
    <w:rsid w:val="00B326E8"/>
    <w:rsid w:val="00B32A49"/>
    <w:rsid w:val="00B36009"/>
    <w:rsid w:val="00B375C1"/>
    <w:rsid w:val="00B4182A"/>
    <w:rsid w:val="00B41DA9"/>
    <w:rsid w:val="00B42445"/>
    <w:rsid w:val="00B43753"/>
    <w:rsid w:val="00B43E43"/>
    <w:rsid w:val="00B4587A"/>
    <w:rsid w:val="00B46AFA"/>
    <w:rsid w:val="00B471FB"/>
    <w:rsid w:val="00B4770B"/>
    <w:rsid w:val="00B5022F"/>
    <w:rsid w:val="00B50232"/>
    <w:rsid w:val="00B5136F"/>
    <w:rsid w:val="00B52252"/>
    <w:rsid w:val="00B52DA3"/>
    <w:rsid w:val="00B53343"/>
    <w:rsid w:val="00B55347"/>
    <w:rsid w:val="00B57157"/>
    <w:rsid w:val="00B6025A"/>
    <w:rsid w:val="00B60A29"/>
    <w:rsid w:val="00B629FC"/>
    <w:rsid w:val="00B62DE1"/>
    <w:rsid w:val="00B62E3E"/>
    <w:rsid w:val="00B65A02"/>
    <w:rsid w:val="00B65F7A"/>
    <w:rsid w:val="00B6667F"/>
    <w:rsid w:val="00B66A22"/>
    <w:rsid w:val="00B6734B"/>
    <w:rsid w:val="00B7172C"/>
    <w:rsid w:val="00B719B8"/>
    <w:rsid w:val="00B737AD"/>
    <w:rsid w:val="00B737D9"/>
    <w:rsid w:val="00B75DE1"/>
    <w:rsid w:val="00B80CBD"/>
    <w:rsid w:val="00B81395"/>
    <w:rsid w:val="00B81526"/>
    <w:rsid w:val="00B82A40"/>
    <w:rsid w:val="00B8309F"/>
    <w:rsid w:val="00B8311D"/>
    <w:rsid w:val="00B84934"/>
    <w:rsid w:val="00B850E9"/>
    <w:rsid w:val="00B871B3"/>
    <w:rsid w:val="00B9032E"/>
    <w:rsid w:val="00B91043"/>
    <w:rsid w:val="00B9199E"/>
    <w:rsid w:val="00B92827"/>
    <w:rsid w:val="00B9495F"/>
    <w:rsid w:val="00B96216"/>
    <w:rsid w:val="00B96F5E"/>
    <w:rsid w:val="00B972F5"/>
    <w:rsid w:val="00BA01CF"/>
    <w:rsid w:val="00BA0651"/>
    <w:rsid w:val="00BA1076"/>
    <w:rsid w:val="00BA185A"/>
    <w:rsid w:val="00BA19C4"/>
    <w:rsid w:val="00BA1D83"/>
    <w:rsid w:val="00BA2246"/>
    <w:rsid w:val="00BA25FF"/>
    <w:rsid w:val="00BA47C6"/>
    <w:rsid w:val="00BA5873"/>
    <w:rsid w:val="00BA631F"/>
    <w:rsid w:val="00BA7A3F"/>
    <w:rsid w:val="00BB2B08"/>
    <w:rsid w:val="00BB4EE7"/>
    <w:rsid w:val="00BB5192"/>
    <w:rsid w:val="00BB724A"/>
    <w:rsid w:val="00BB75D3"/>
    <w:rsid w:val="00BC0A30"/>
    <w:rsid w:val="00BC28A5"/>
    <w:rsid w:val="00BC2A25"/>
    <w:rsid w:val="00BC30DD"/>
    <w:rsid w:val="00BC3299"/>
    <w:rsid w:val="00BC3FC2"/>
    <w:rsid w:val="00BC4580"/>
    <w:rsid w:val="00BC590B"/>
    <w:rsid w:val="00BC5CBD"/>
    <w:rsid w:val="00BD07D5"/>
    <w:rsid w:val="00BD2C2B"/>
    <w:rsid w:val="00BD43AE"/>
    <w:rsid w:val="00BD48F4"/>
    <w:rsid w:val="00BD5535"/>
    <w:rsid w:val="00BD5855"/>
    <w:rsid w:val="00BD5D41"/>
    <w:rsid w:val="00BE1DEC"/>
    <w:rsid w:val="00BE2ADA"/>
    <w:rsid w:val="00BE38CD"/>
    <w:rsid w:val="00BE45F4"/>
    <w:rsid w:val="00BE5367"/>
    <w:rsid w:val="00BF3796"/>
    <w:rsid w:val="00BF3F5C"/>
    <w:rsid w:val="00BF428F"/>
    <w:rsid w:val="00BF4674"/>
    <w:rsid w:val="00BF4BEB"/>
    <w:rsid w:val="00BF618F"/>
    <w:rsid w:val="00BF6961"/>
    <w:rsid w:val="00BF78E8"/>
    <w:rsid w:val="00C00D1E"/>
    <w:rsid w:val="00C02EE3"/>
    <w:rsid w:val="00C04272"/>
    <w:rsid w:val="00C04DC8"/>
    <w:rsid w:val="00C04E5D"/>
    <w:rsid w:val="00C07481"/>
    <w:rsid w:val="00C128C3"/>
    <w:rsid w:val="00C12BDD"/>
    <w:rsid w:val="00C1384B"/>
    <w:rsid w:val="00C13933"/>
    <w:rsid w:val="00C14370"/>
    <w:rsid w:val="00C1455D"/>
    <w:rsid w:val="00C147F1"/>
    <w:rsid w:val="00C16DE3"/>
    <w:rsid w:val="00C20A16"/>
    <w:rsid w:val="00C20C06"/>
    <w:rsid w:val="00C20CC3"/>
    <w:rsid w:val="00C21D39"/>
    <w:rsid w:val="00C23A9D"/>
    <w:rsid w:val="00C261E1"/>
    <w:rsid w:val="00C3177D"/>
    <w:rsid w:val="00C3207C"/>
    <w:rsid w:val="00C32BBA"/>
    <w:rsid w:val="00C32F97"/>
    <w:rsid w:val="00C330A0"/>
    <w:rsid w:val="00C330E9"/>
    <w:rsid w:val="00C3356D"/>
    <w:rsid w:val="00C36691"/>
    <w:rsid w:val="00C369D2"/>
    <w:rsid w:val="00C371C6"/>
    <w:rsid w:val="00C410CD"/>
    <w:rsid w:val="00C41B8D"/>
    <w:rsid w:val="00C4366D"/>
    <w:rsid w:val="00C43C77"/>
    <w:rsid w:val="00C45A8D"/>
    <w:rsid w:val="00C46DD6"/>
    <w:rsid w:val="00C470E0"/>
    <w:rsid w:val="00C4783A"/>
    <w:rsid w:val="00C47CB0"/>
    <w:rsid w:val="00C501FD"/>
    <w:rsid w:val="00C50796"/>
    <w:rsid w:val="00C517DF"/>
    <w:rsid w:val="00C519E7"/>
    <w:rsid w:val="00C51AAB"/>
    <w:rsid w:val="00C51D40"/>
    <w:rsid w:val="00C52F48"/>
    <w:rsid w:val="00C549BB"/>
    <w:rsid w:val="00C56E07"/>
    <w:rsid w:val="00C575B1"/>
    <w:rsid w:val="00C6093B"/>
    <w:rsid w:val="00C610E6"/>
    <w:rsid w:val="00C63772"/>
    <w:rsid w:val="00C642AC"/>
    <w:rsid w:val="00C667F4"/>
    <w:rsid w:val="00C70367"/>
    <w:rsid w:val="00C70420"/>
    <w:rsid w:val="00C70489"/>
    <w:rsid w:val="00C70732"/>
    <w:rsid w:val="00C708BF"/>
    <w:rsid w:val="00C71BEC"/>
    <w:rsid w:val="00C74164"/>
    <w:rsid w:val="00C75112"/>
    <w:rsid w:val="00C76CF3"/>
    <w:rsid w:val="00C7716E"/>
    <w:rsid w:val="00C77A17"/>
    <w:rsid w:val="00C80087"/>
    <w:rsid w:val="00C83EA6"/>
    <w:rsid w:val="00C84BBF"/>
    <w:rsid w:val="00C852F7"/>
    <w:rsid w:val="00C870D1"/>
    <w:rsid w:val="00C8747F"/>
    <w:rsid w:val="00C90EE0"/>
    <w:rsid w:val="00C944F5"/>
    <w:rsid w:val="00C946F3"/>
    <w:rsid w:val="00C948DA"/>
    <w:rsid w:val="00C956EA"/>
    <w:rsid w:val="00C95AD2"/>
    <w:rsid w:val="00C97560"/>
    <w:rsid w:val="00CA0FB0"/>
    <w:rsid w:val="00CA1CE9"/>
    <w:rsid w:val="00CA243C"/>
    <w:rsid w:val="00CA2530"/>
    <w:rsid w:val="00CA2E69"/>
    <w:rsid w:val="00CA3D52"/>
    <w:rsid w:val="00CA551B"/>
    <w:rsid w:val="00CA5A65"/>
    <w:rsid w:val="00CA7726"/>
    <w:rsid w:val="00CA773A"/>
    <w:rsid w:val="00CB27A6"/>
    <w:rsid w:val="00CB2F5E"/>
    <w:rsid w:val="00CB3F78"/>
    <w:rsid w:val="00CB495C"/>
    <w:rsid w:val="00CB63EC"/>
    <w:rsid w:val="00CB659D"/>
    <w:rsid w:val="00CB7382"/>
    <w:rsid w:val="00CB7A3C"/>
    <w:rsid w:val="00CC0E03"/>
    <w:rsid w:val="00CC1F2C"/>
    <w:rsid w:val="00CC2DFC"/>
    <w:rsid w:val="00CC4D24"/>
    <w:rsid w:val="00CC51E3"/>
    <w:rsid w:val="00CC6035"/>
    <w:rsid w:val="00CC6326"/>
    <w:rsid w:val="00CD0ED6"/>
    <w:rsid w:val="00CD178B"/>
    <w:rsid w:val="00CD1FF7"/>
    <w:rsid w:val="00CD261B"/>
    <w:rsid w:val="00CD2793"/>
    <w:rsid w:val="00CD4CE4"/>
    <w:rsid w:val="00CD692E"/>
    <w:rsid w:val="00CE0966"/>
    <w:rsid w:val="00CE0A8B"/>
    <w:rsid w:val="00CE0E42"/>
    <w:rsid w:val="00CE1E76"/>
    <w:rsid w:val="00CE36D1"/>
    <w:rsid w:val="00CE39B1"/>
    <w:rsid w:val="00CE3D40"/>
    <w:rsid w:val="00CE54B2"/>
    <w:rsid w:val="00CF103F"/>
    <w:rsid w:val="00CF501A"/>
    <w:rsid w:val="00CF62AD"/>
    <w:rsid w:val="00CF62DC"/>
    <w:rsid w:val="00CF69C6"/>
    <w:rsid w:val="00CF78BE"/>
    <w:rsid w:val="00D004AE"/>
    <w:rsid w:val="00D00BD3"/>
    <w:rsid w:val="00D013E7"/>
    <w:rsid w:val="00D027A5"/>
    <w:rsid w:val="00D0322A"/>
    <w:rsid w:val="00D04C0F"/>
    <w:rsid w:val="00D05DE4"/>
    <w:rsid w:val="00D06294"/>
    <w:rsid w:val="00D069EA"/>
    <w:rsid w:val="00D1074F"/>
    <w:rsid w:val="00D10E1F"/>
    <w:rsid w:val="00D1119F"/>
    <w:rsid w:val="00D11365"/>
    <w:rsid w:val="00D15E9F"/>
    <w:rsid w:val="00D16205"/>
    <w:rsid w:val="00D174F8"/>
    <w:rsid w:val="00D17540"/>
    <w:rsid w:val="00D17A59"/>
    <w:rsid w:val="00D254A6"/>
    <w:rsid w:val="00D26555"/>
    <w:rsid w:val="00D30E85"/>
    <w:rsid w:val="00D311F5"/>
    <w:rsid w:val="00D34A62"/>
    <w:rsid w:val="00D35248"/>
    <w:rsid w:val="00D3624E"/>
    <w:rsid w:val="00D3650D"/>
    <w:rsid w:val="00D366FB"/>
    <w:rsid w:val="00D36E4D"/>
    <w:rsid w:val="00D37033"/>
    <w:rsid w:val="00D40EA3"/>
    <w:rsid w:val="00D43B23"/>
    <w:rsid w:val="00D43D94"/>
    <w:rsid w:val="00D441FB"/>
    <w:rsid w:val="00D444B5"/>
    <w:rsid w:val="00D44550"/>
    <w:rsid w:val="00D45F63"/>
    <w:rsid w:val="00D46CE3"/>
    <w:rsid w:val="00D47383"/>
    <w:rsid w:val="00D47A8E"/>
    <w:rsid w:val="00D502AB"/>
    <w:rsid w:val="00D516BB"/>
    <w:rsid w:val="00D533C1"/>
    <w:rsid w:val="00D53E25"/>
    <w:rsid w:val="00D54D60"/>
    <w:rsid w:val="00D5554D"/>
    <w:rsid w:val="00D557CC"/>
    <w:rsid w:val="00D5777D"/>
    <w:rsid w:val="00D60096"/>
    <w:rsid w:val="00D609CE"/>
    <w:rsid w:val="00D62085"/>
    <w:rsid w:val="00D631C8"/>
    <w:rsid w:val="00D64C0A"/>
    <w:rsid w:val="00D66A41"/>
    <w:rsid w:val="00D66B6D"/>
    <w:rsid w:val="00D67B28"/>
    <w:rsid w:val="00D713D3"/>
    <w:rsid w:val="00D714DF"/>
    <w:rsid w:val="00D71670"/>
    <w:rsid w:val="00D7204B"/>
    <w:rsid w:val="00D73BAB"/>
    <w:rsid w:val="00D74268"/>
    <w:rsid w:val="00D75AAF"/>
    <w:rsid w:val="00D767C9"/>
    <w:rsid w:val="00D76F0E"/>
    <w:rsid w:val="00D77956"/>
    <w:rsid w:val="00D77CC5"/>
    <w:rsid w:val="00D80CC2"/>
    <w:rsid w:val="00D81C92"/>
    <w:rsid w:val="00D81E1E"/>
    <w:rsid w:val="00D820E2"/>
    <w:rsid w:val="00D84AF0"/>
    <w:rsid w:val="00D86774"/>
    <w:rsid w:val="00D87984"/>
    <w:rsid w:val="00D87DAB"/>
    <w:rsid w:val="00D928FB"/>
    <w:rsid w:val="00D93D23"/>
    <w:rsid w:val="00D95353"/>
    <w:rsid w:val="00D9545E"/>
    <w:rsid w:val="00D95F26"/>
    <w:rsid w:val="00D96515"/>
    <w:rsid w:val="00D96938"/>
    <w:rsid w:val="00D973E5"/>
    <w:rsid w:val="00D9753F"/>
    <w:rsid w:val="00D97844"/>
    <w:rsid w:val="00D97DEB"/>
    <w:rsid w:val="00DA0889"/>
    <w:rsid w:val="00DA0F07"/>
    <w:rsid w:val="00DA18BD"/>
    <w:rsid w:val="00DA3F1F"/>
    <w:rsid w:val="00DA48D9"/>
    <w:rsid w:val="00DA5C72"/>
    <w:rsid w:val="00DA61A6"/>
    <w:rsid w:val="00DA688B"/>
    <w:rsid w:val="00DA68F9"/>
    <w:rsid w:val="00DB000E"/>
    <w:rsid w:val="00DB37F0"/>
    <w:rsid w:val="00DB4843"/>
    <w:rsid w:val="00DB64B1"/>
    <w:rsid w:val="00DB750E"/>
    <w:rsid w:val="00DB77E0"/>
    <w:rsid w:val="00DC21A1"/>
    <w:rsid w:val="00DC29B4"/>
    <w:rsid w:val="00DC343F"/>
    <w:rsid w:val="00DC6189"/>
    <w:rsid w:val="00DD0457"/>
    <w:rsid w:val="00DD05EF"/>
    <w:rsid w:val="00DD23AC"/>
    <w:rsid w:val="00DD459E"/>
    <w:rsid w:val="00DD4F99"/>
    <w:rsid w:val="00DD5BD6"/>
    <w:rsid w:val="00DD7338"/>
    <w:rsid w:val="00DD7F99"/>
    <w:rsid w:val="00DE0601"/>
    <w:rsid w:val="00DE0C72"/>
    <w:rsid w:val="00DE0F50"/>
    <w:rsid w:val="00DE22A8"/>
    <w:rsid w:val="00DE2450"/>
    <w:rsid w:val="00DE47DB"/>
    <w:rsid w:val="00DE4BF3"/>
    <w:rsid w:val="00DE597F"/>
    <w:rsid w:val="00DE6E6D"/>
    <w:rsid w:val="00DE75DA"/>
    <w:rsid w:val="00DE7AAC"/>
    <w:rsid w:val="00DF06F3"/>
    <w:rsid w:val="00DF30FF"/>
    <w:rsid w:val="00DF448E"/>
    <w:rsid w:val="00DF6215"/>
    <w:rsid w:val="00DF6722"/>
    <w:rsid w:val="00DF6C2E"/>
    <w:rsid w:val="00E006EB"/>
    <w:rsid w:val="00E00D8B"/>
    <w:rsid w:val="00E01011"/>
    <w:rsid w:val="00E01ABF"/>
    <w:rsid w:val="00E025C2"/>
    <w:rsid w:val="00E0299F"/>
    <w:rsid w:val="00E02C69"/>
    <w:rsid w:val="00E037C3"/>
    <w:rsid w:val="00E039FD"/>
    <w:rsid w:val="00E0504A"/>
    <w:rsid w:val="00E06AD5"/>
    <w:rsid w:val="00E07A8A"/>
    <w:rsid w:val="00E10239"/>
    <w:rsid w:val="00E10473"/>
    <w:rsid w:val="00E116C4"/>
    <w:rsid w:val="00E11F84"/>
    <w:rsid w:val="00E13732"/>
    <w:rsid w:val="00E13A4A"/>
    <w:rsid w:val="00E14BDF"/>
    <w:rsid w:val="00E15299"/>
    <w:rsid w:val="00E16629"/>
    <w:rsid w:val="00E2055C"/>
    <w:rsid w:val="00E21632"/>
    <w:rsid w:val="00E231AB"/>
    <w:rsid w:val="00E2436D"/>
    <w:rsid w:val="00E246CA"/>
    <w:rsid w:val="00E2497C"/>
    <w:rsid w:val="00E30B2C"/>
    <w:rsid w:val="00E315E4"/>
    <w:rsid w:val="00E33ED8"/>
    <w:rsid w:val="00E34D2E"/>
    <w:rsid w:val="00E34E20"/>
    <w:rsid w:val="00E35101"/>
    <w:rsid w:val="00E368A1"/>
    <w:rsid w:val="00E37B2F"/>
    <w:rsid w:val="00E40045"/>
    <w:rsid w:val="00E41F88"/>
    <w:rsid w:val="00E42352"/>
    <w:rsid w:val="00E45518"/>
    <w:rsid w:val="00E4692D"/>
    <w:rsid w:val="00E46CB3"/>
    <w:rsid w:val="00E472E8"/>
    <w:rsid w:val="00E47573"/>
    <w:rsid w:val="00E4778B"/>
    <w:rsid w:val="00E477E8"/>
    <w:rsid w:val="00E5236E"/>
    <w:rsid w:val="00E53B10"/>
    <w:rsid w:val="00E53E83"/>
    <w:rsid w:val="00E5421B"/>
    <w:rsid w:val="00E569C8"/>
    <w:rsid w:val="00E57361"/>
    <w:rsid w:val="00E57E48"/>
    <w:rsid w:val="00E60314"/>
    <w:rsid w:val="00E6074A"/>
    <w:rsid w:val="00E60771"/>
    <w:rsid w:val="00E60786"/>
    <w:rsid w:val="00E6227D"/>
    <w:rsid w:val="00E63418"/>
    <w:rsid w:val="00E6342C"/>
    <w:rsid w:val="00E63B74"/>
    <w:rsid w:val="00E650A7"/>
    <w:rsid w:val="00E66D09"/>
    <w:rsid w:val="00E67B09"/>
    <w:rsid w:val="00E70730"/>
    <w:rsid w:val="00E71CB1"/>
    <w:rsid w:val="00E728D2"/>
    <w:rsid w:val="00E72A28"/>
    <w:rsid w:val="00E73646"/>
    <w:rsid w:val="00E74D88"/>
    <w:rsid w:val="00E75F68"/>
    <w:rsid w:val="00E76930"/>
    <w:rsid w:val="00E76C26"/>
    <w:rsid w:val="00E8093E"/>
    <w:rsid w:val="00E82F93"/>
    <w:rsid w:val="00E84859"/>
    <w:rsid w:val="00E84B17"/>
    <w:rsid w:val="00E85B57"/>
    <w:rsid w:val="00E863DB"/>
    <w:rsid w:val="00E8657E"/>
    <w:rsid w:val="00E86FC4"/>
    <w:rsid w:val="00E9062E"/>
    <w:rsid w:val="00E90709"/>
    <w:rsid w:val="00E92D5C"/>
    <w:rsid w:val="00E92FDF"/>
    <w:rsid w:val="00E93761"/>
    <w:rsid w:val="00E9376B"/>
    <w:rsid w:val="00E947E9"/>
    <w:rsid w:val="00E94BCA"/>
    <w:rsid w:val="00E96985"/>
    <w:rsid w:val="00E971EE"/>
    <w:rsid w:val="00E979F9"/>
    <w:rsid w:val="00EA0305"/>
    <w:rsid w:val="00EA1F15"/>
    <w:rsid w:val="00EA385F"/>
    <w:rsid w:val="00EA52BD"/>
    <w:rsid w:val="00EA5545"/>
    <w:rsid w:val="00EA7480"/>
    <w:rsid w:val="00EA789F"/>
    <w:rsid w:val="00EB115E"/>
    <w:rsid w:val="00EB1540"/>
    <w:rsid w:val="00EB19DE"/>
    <w:rsid w:val="00EB29C7"/>
    <w:rsid w:val="00EB33FF"/>
    <w:rsid w:val="00EB3887"/>
    <w:rsid w:val="00EB7C32"/>
    <w:rsid w:val="00EC0287"/>
    <w:rsid w:val="00EC06A5"/>
    <w:rsid w:val="00EC0C29"/>
    <w:rsid w:val="00EC2564"/>
    <w:rsid w:val="00EC2ED4"/>
    <w:rsid w:val="00EC3265"/>
    <w:rsid w:val="00EC37A9"/>
    <w:rsid w:val="00EC4A8B"/>
    <w:rsid w:val="00EC5036"/>
    <w:rsid w:val="00EC6CFE"/>
    <w:rsid w:val="00EC7201"/>
    <w:rsid w:val="00EC7B20"/>
    <w:rsid w:val="00ED0745"/>
    <w:rsid w:val="00ED08BF"/>
    <w:rsid w:val="00ED3696"/>
    <w:rsid w:val="00ED3AE4"/>
    <w:rsid w:val="00ED45CB"/>
    <w:rsid w:val="00ED5553"/>
    <w:rsid w:val="00ED6D0F"/>
    <w:rsid w:val="00EE259C"/>
    <w:rsid w:val="00EE31DA"/>
    <w:rsid w:val="00EE5A1E"/>
    <w:rsid w:val="00EE65AF"/>
    <w:rsid w:val="00EE65B7"/>
    <w:rsid w:val="00EE6676"/>
    <w:rsid w:val="00EE7672"/>
    <w:rsid w:val="00EF0719"/>
    <w:rsid w:val="00EF166C"/>
    <w:rsid w:val="00EF3020"/>
    <w:rsid w:val="00EF35FC"/>
    <w:rsid w:val="00EF3BCD"/>
    <w:rsid w:val="00EF53B5"/>
    <w:rsid w:val="00F006DC"/>
    <w:rsid w:val="00F0339C"/>
    <w:rsid w:val="00F03D63"/>
    <w:rsid w:val="00F060FF"/>
    <w:rsid w:val="00F066FF"/>
    <w:rsid w:val="00F0711E"/>
    <w:rsid w:val="00F107FE"/>
    <w:rsid w:val="00F11A3C"/>
    <w:rsid w:val="00F11C24"/>
    <w:rsid w:val="00F12221"/>
    <w:rsid w:val="00F142A4"/>
    <w:rsid w:val="00F14367"/>
    <w:rsid w:val="00F154BB"/>
    <w:rsid w:val="00F158A0"/>
    <w:rsid w:val="00F164DE"/>
    <w:rsid w:val="00F16A28"/>
    <w:rsid w:val="00F2046D"/>
    <w:rsid w:val="00F20A13"/>
    <w:rsid w:val="00F22538"/>
    <w:rsid w:val="00F25313"/>
    <w:rsid w:val="00F2618E"/>
    <w:rsid w:val="00F304B0"/>
    <w:rsid w:val="00F31ACE"/>
    <w:rsid w:val="00F32DE9"/>
    <w:rsid w:val="00F344E0"/>
    <w:rsid w:val="00F34A6D"/>
    <w:rsid w:val="00F34C96"/>
    <w:rsid w:val="00F355A1"/>
    <w:rsid w:val="00F358EF"/>
    <w:rsid w:val="00F35A7A"/>
    <w:rsid w:val="00F363B0"/>
    <w:rsid w:val="00F36785"/>
    <w:rsid w:val="00F367AF"/>
    <w:rsid w:val="00F36F99"/>
    <w:rsid w:val="00F372E9"/>
    <w:rsid w:val="00F37547"/>
    <w:rsid w:val="00F40BF6"/>
    <w:rsid w:val="00F4300D"/>
    <w:rsid w:val="00F46206"/>
    <w:rsid w:val="00F46821"/>
    <w:rsid w:val="00F478AC"/>
    <w:rsid w:val="00F5044F"/>
    <w:rsid w:val="00F50931"/>
    <w:rsid w:val="00F5101B"/>
    <w:rsid w:val="00F517CE"/>
    <w:rsid w:val="00F52E0B"/>
    <w:rsid w:val="00F53C97"/>
    <w:rsid w:val="00F53D38"/>
    <w:rsid w:val="00F550EA"/>
    <w:rsid w:val="00F55A73"/>
    <w:rsid w:val="00F55E2B"/>
    <w:rsid w:val="00F569BB"/>
    <w:rsid w:val="00F57C25"/>
    <w:rsid w:val="00F57D96"/>
    <w:rsid w:val="00F61BA3"/>
    <w:rsid w:val="00F62C9C"/>
    <w:rsid w:val="00F65C7E"/>
    <w:rsid w:val="00F65DF3"/>
    <w:rsid w:val="00F67EFA"/>
    <w:rsid w:val="00F70828"/>
    <w:rsid w:val="00F71AC6"/>
    <w:rsid w:val="00F72336"/>
    <w:rsid w:val="00F727F0"/>
    <w:rsid w:val="00F739A4"/>
    <w:rsid w:val="00F74566"/>
    <w:rsid w:val="00F74673"/>
    <w:rsid w:val="00F75159"/>
    <w:rsid w:val="00F76291"/>
    <w:rsid w:val="00F8022F"/>
    <w:rsid w:val="00F8147C"/>
    <w:rsid w:val="00F84F0F"/>
    <w:rsid w:val="00F850F9"/>
    <w:rsid w:val="00F86506"/>
    <w:rsid w:val="00F870E4"/>
    <w:rsid w:val="00F87142"/>
    <w:rsid w:val="00F871C1"/>
    <w:rsid w:val="00F878C2"/>
    <w:rsid w:val="00F90D23"/>
    <w:rsid w:val="00F91014"/>
    <w:rsid w:val="00F914A6"/>
    <w:rsid w:val="00F91531"/>
    <w:rsid w:val="00F93DB3"/>
    <w:rsid w:val="00F93E9A"/>
    <w:rsid w:val="00F947D5"/>
    <w:rsid w:val="00F956AD"/>
    <w:rsid w:val="00F95EA3"/>
    <w:rsid w:val="00F96C0A"/>
    <w:rsid w:val="00F96FF3"/>
    <w:rsid w:val="00F9766A"/>
    <w:rsid w:val="00F97D7E"/>
    <w:rsid w:val="00F97FB4"/>
    <w:rsid w:val="00FA03FA"/>
    <w:rsid w:val="00FA048F"/>
    <w:rsid w:val="00FA0C9E"/>
    <w:rsid w:val="00FA1E39"/>
    <w:rsid w:val="00FA200F"/>
    <w:rsid w:val="00FA337F"/>
    <w:rsid w:val="00FA42E7"/>
    <w:rsid w:val="00FA63E7"/>
    <w:rsid w:val="00FB158E"/>
    <w:rsid w:val="00FB1651"/>
    <w:rsid w:val="00FB5810"/>
    <w:rsid w:val="00FB5E39"/>
    <w:rsid w:val="00FC27A9"/>
    <w:rsid w:val="00FC327D"/>
    <w:rsid w:val="00FC33F4"/>
    <w:rsid w:val="00FC3602"/>
    <w:rsid w:val="00FC4E6F"/>
    <w:rsid w:val="00FC4FE5"/>
    <w:rsid w:val="00FC5A31"/>
    <w:rsid w:val="00FC6200"/>
    <w:rsid w:val="00FC6E3D"/>
    <w:rsid w:val="00FD1AC2"/>
    <w:rsid w:val="00FD2CB9"/>
    <w:rsid w:val="00FD2E59"/>
    <w:rsid w:val="00FD3259"/>
    <w:rsid w:val="00FD5430"/>
    <w:rsid w:val="00FD5983"/>
    <w:rsid w:val="00FD65F8"/>
    <w:rsid w:val="00FD78ED"/>
    <w:rsid w:val="00FE1FEA"/>
    <w:rsid w:val="00FE27D4"/>
    <w:rsid w:val="00FE7B6C"/>
    <w:rsid w:val="00FF0A38"/>
    <w:rsid w:val="00FF3B72"/>
    <w:rsid w:val="00FF42B6"/>
    <w:rsid w:val="00FF6163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</w:latentStyles>
  <w:style w:type="paragraph" w:default="1" w:styleId="Normal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sz w:val="22"/>
    </w:rPr>
  </w:style>
  <w:style w:type="paragraph" w:styleId="Heading1">
    <w:name w:val="heading 1"/>
    <w:aliases w:val="H1,h1,Heading 1 3GPP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,DO NOT USE_h2,h21,Heading 2 3GPP"/>
    <w:basedOn w:val="Heading1"/>
    <w:next w:val="Normal"/>
    <w:uiPriority w:val="9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NormalWeb">
    <w:name w:val="Normal (Web)"/>
    <w:basedOn w:val="Normal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5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5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5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4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overflowPunct/>
      <w:autoSpaceDE/>
      <w:autoSpaceDN/>
      <w:adjustRightInd/>
      <w:spacing w:after="0"/>
      <w:ind w:leftChars="400" w:left="840" w:hanging="720"/>
      <w:textAlignment w:val="auto"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Normal"/>
    <w:next w:val="Normal"/>
    <w:link w:val="CaptionChar3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Heading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fighead21 Char"/>
    <w:link w:val="Caption"/>
    <w:uiPriority w:val="35"/>
    <w:locked/>
    <w:rsid w:val="002F4E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2AE09-49E1-4DD0-A2D2-3B6ADCF93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8894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123</cp:revision>
  <cp:lastPrinted>2019-02-06T17:41:00Z</cp:lastPrinted>
  <dcterms:created xsi:type="dcterms:W3CDTF">2019-11-07T07:51:00Z</dcterms:created>
  <dcterms:modified xsi:type="dcterms:W3CDTF">2019-11-08T05:55:00Z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